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cs="仿宋_GB2312"/>
          <w:b/>
          <w:sz w:val="36"/>
          <w:szCs w:val="36"/>
        </w:rPr>
      </w:pPr>
      <w:r>
        <w:rPr>
          <w:rFonts w:hint="eastAsia" w:ascii="仿宋_GB2312" w:eastAsia="仿宋_GB2312" w:cs="仿宋_GB2312"/>
          <w:b/>
          <w:sz w:val="36"/>
          <w:szCs w:val="36"/>
        </w:rPr>
        <w:t>附件</w:t>
      </w:r>
    </w:p>
    <w:p>
      <w:pPr>
        <w:jc w:val="center"/>
        <w:rPr>
          <w:rFonts w:hint="eastAsia" w:ascii="仿宋_GB2312" w:eastAsia="仿宋_GB2312" w:cs="仿宋_GB2312"/>
          <w:b/>
          <w:sz w:val="36"/>
          <w:szCs w:val="36"/>
        </w:rPr>
      </w:pPr>
      <w:r>
        <w:rPr>
          <w:rFonts w:hint="eastAsia" w:ascii="仿宋_GB2312" w:eastAsia="仿宋_GB2312" w:cs="仿宋_GB2312"/>
          <w:b/>
          <w:sz w:val="36"/>
          <w:szCs w:val="36"/>
        </w:rPr>
        <w:t>郑州升达经贸管理学院</w:t>
      </w:r>
    </w:p>
    <w:p>
      <w:pPr>
        <w:jc w:val="center"/>
        <w:rPr>
          <w:rFonts w:hint="eastAsia" w:ascii="仿宋_GB2312" w:eastAsia="仿宋_GB2312" w:cs="仿宋_GB2312"/>
          <w:b/>
          <w:sz w:val="36"/>
          <w:szCs w:val="36"/>
        </w:rPr>
      </w:pPr>
      <w:r>
        <w:rPr>
          <w:rFonts w:ascii="仿宋_GB2312" w:eastAsia="仿宋_GB2312" w:cs="仿宋_GB2312"/>
          <w:b/>
          <w:sz w:val="36"/>
          <w:szCs w:val="36"/>
        </w:rPr>
        <w:t>大学生</w:t>
      </w:r>
      <w:r>
        <w:rPr>
          <w:rFonts w:hint="eastAsia" w:ascii="仿宋_GB2312" w:eastAsia="仿宋_GB2312" w:cs="仿宋_GB2312"/>
          <w:b/>
          <w:sz w:val="36"/>
          <w:szCs w:val="36"/>
        </w:rPr>
        <w:t>学科竞赛管理办法</w:t>
      </w:r>
    </w:p>
    <w:p>
      <w:pPr>
        <w:jc w:val="center"/>
        <w:rPr>
          <w:rFonts w:hint="eastAsia" w:ascii="仿宋_GB2312" w:eastAsia="仿宋_GB2312" w:cs="仿宋_GB2312"/>
          <w:b/>
          <w:sz w:val="36"/>
          <w:szCs w:val="36"/>
        </w:rPr>
      </w:pPr>
    </w:p>
    <w:p>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为丰富校园学术氛围，拓展学生的知识面，培养学生的团队精神、创新思维和实践动手能力，学校将进一步推进大学生学科竞赛的开展。为使竞赛管理工作更加科学化、规范化，增加可操作性，特制定本</w:t>
      </w:r>
      <w:r>
        <w:rPr>
          <w:rFonts w:ascii="仿宋_GB2312" w:eastAsia="仿宋_GB2312" w:cs="仿宋_GB2312"/>
          <w:sz w:val="28"/>
          <w:szCs w:val="28"/>
        </w:rPr>
        <w:t>管理办法。</w:t>
      </w:r>
    </w:p>
    <w:p>
      <w:pPr>
        <w:jc w:val="center"/>
        <w:rPr>
          <w:rFonts w:hint="eastAsia" w:ascii="仿宋_GB2312" w:eastAsia="仿宋_GB2312" w:cs="仿宋_GB2312"/>
          <w:b/>
          <w:bCs/>
          <w:sz w:val="28"/>
          <w:szCs w:val="28"/>
        </w:rPr>
      </w:pPr>
      <w:r>
        <w:rPr>
          <w:rFonts w:hint="eastAsia" w:ascii="仿宋_GB2312" w:eastAsia="仿宋_GB2312" w:cs="仿宋_GB2312"/>
          <w:b/>
          <w:bCs/>
          <w:sz w:val="28"/>
          <w:szCs w:val="28"/>
        </w:rPr>
        <w:t>第一章 学科竞赛目的</w:t>
      </w:r>
    </w:p>
    <w:p>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第一条</w:t>
      </w:r>
      <w:r>
        <w:rPr>
          <w:rFonts w:ascii="仿宋_GB2312" w:eastAsia="仿宋_GB2312" w:cs="仿宋_GB2312"/>
          <w:sz w:val="28"/>
          <w:szCs w:val="28"/>
        </w:rPr>
        <w:t xml:space="preserve"> </w:t>
      </w:r>
      <w:r>
        <w:rPr>
          <w:rFonts w:hint="eastAsia" w:ascii="仿宋_GB2312" w:eastAsia="仿宋_GB2312" w:cs="仿宋_GB2312"/>
          <w:sz w:val="28"/>
          <w:szCs w:val="28"/>
        </w:rPr>
        <w:t xml:space="preserve">学校组织学科竞赛是为了加强第二课堂活动，构建大学生实践创新平台，营造和丰富校园科技文化氛围，多方面、多途径拓展大学生的综合知识，培养大学生自主创新意识、创新思维、实践动手能力和团队合作精神，提高竞赛组织管理和参赛水平，造就21世纪“知识、能力、素质”三者协调发展的具有创新创业精神的高素质创造型人才。 </w:t>
      </w:r>
    </w:p>
    <w:p>
      <w:pPr>
        <w:jc w:val="center"/>
        <w:rPr>
          <w:rFonts w:hint="eastAsia" w:ascii="仿宋_GB2312" w:eastAsia="仿宋_GB2312" w:cs="仿宋_GB2312"/>
          <w:b/>
          <w:bCs/>
          <w:sz w:val="28"/>
          <w:szCs w:val="28"/>
        </w:rPr>
      </w:pPr>
      <w:r>
        <w:rPr>
          <w:rFonts w:hint="eastAsia" w:ascii="仿宋_GB2312" w:eastAsia="仿宋_GB2312" w:cs="仿宋_GB2312"/>
          <w:b/>
          <w:bCs/>
          <w:sz w:val="28"/>
          <w:szCs w:val="28"/>
        </w:rPr>
        <w:t>第</w:t>
      </w:r>
      <w:r>
        <w:rPr>
          <w:rFonts w:ascii="仿宋_GB2312" w:eastAsia="仿宋_GB2312" w:cs="仿宋_GB2312"/>
          <w:b/>
          <w:bCs/>
          <w:sz w:val="28"/>
          <w:szCs w:val="28"/>
        </w:rPr>
        <w:t>二</w:t>
      </w:r>
      <w:r>
        <w:rPr>
          <w:rFonts w:hint="eastAsia" w:ascii="仿宋_GB2312" w:eastAsia="仿宋_GB2312" w:cs="仿宋_GB2312"/>
          <w:b/>
          <w:bCs/>
          <w:sz w:val="28"/>
          <w:szCs w:val="28"/>
        </w:rPr>
        <w:t xml:space="preserve">章 </w:t>
      </w:r>
      <w:r>
        <w:rPr>
          <w:rFonts w:ascii="仿宋_GB2312" w:eastAsia="仿宋_GB2312" w:cs="仿宋_GB2312"/>
          <w:b/>
          <w:bCs/>
          <w:sz w:val="28"/>
          <w:szCs w:val="28"/>
        </w:rPr>
        <w:t>学科</w:t>
      </w:r>
      <w:r>
        <w:rPr>
          <w:rFonts w:hint="eastAsia" w:ascii="仿宋_GB2312" w:eastAsia="仿宋_GB2312" w:cs="仿宋_GB2312"/>
          <w:b/>
          <w:bCs/>
          <w:sz w:val="28"/>
          <w:szCs w:val="28"/>
        </w:rPr>
        <w:t>竞赛</w:t>
      </w:r>
      <w:r>
        <w:rPr>
          <w:rFonts w:ascii="仿宋_GB2312" w:eastAsia="仿宋_GB2312" w:cs="仿宋_GB2312"/>
          <w:b/>
          <w:bCs/>
          <w:sz w:val="28"/>
          <w:szCs w:val="28"/>
        </w:rPr>
        <w:t>认定</w:t>
      </w:r>
    </w:p>
    <w:p>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第</w:t>
      </w:r>
      <w:r>
        <w:rPr>
          <w:rFonts w:ascii="仿宋_GB2312" w:eastAsia="仿宋_GB2312" w:cs="仿宋_GB2312"/>
          <w:sz w:val="28"/>
          <w:szCs w:val="28"/>
        </w:rPr>
        <w:t>二</w:t>
      </w:r>
      <w:r>
        <w:rPr>
          <w:rFonts w:hint="eastAsia" w:ascii="仿宋_GB2312" w:eastAsia="仿宋_GB2312" w:cs="仿宋_GB2312"/>
          <w:sz w:val="28"/>
          <w:szCs w:val="28"/>
        </w:rPr>
        <w:t xml:space="preserve">条 根据竞赛主办者、性质、影响、参赛范围等因素，将学科竞赛分为以下级别： </w:t>
      </w:r>
    </w:p>
    <w:p>
      <w:pPr>
        <w:ind w:firstLine="560" w:firstLineChars="200"/>
        <w:rPr>
          <w:rFonts w:hint="eastAsia" w:ascii="仿宋_GB2312" w:eastAsia="仿宋_GB2312" w:cs="仿宋_GB2312"/>
          <w:sz w:val="28"/>
          <w:szCs w:val="28"/>
        </w:rPr>
      </w:pPr>
      <w:r>
        <w:rPr>
          <w:rFonts w:ascii="仿宋_GB2312" w:eastAsia="仿宋_GB2312" w:cs="仿宋_GB2312"/>
          <w:sz w:val="28"/>
          <w:szCs w:val="28"/>
        </w:rPr>
        <w:t>A国家级</w:t>
      </w:r>
      <w:r>
        <w:rPr>
          <w:rFonts w:hint="eastAsia" w:ascii="仿宋_GB2312" w:eastAsia="仿宋_GB2312" w:cs="仿宋_GB2312"/>
          <w:sz w:val="28"/>
          <w:szCs w:val="28"/>
        </w:rPr>
        <w:t>：由</w:t>
      </w:r>
      <w:r>
        <w:rPr>
          <w:rFonts w:ascii="仿宋_GB2312" w:eastAsia="仿宋_GB2312" w:cs="仿宋_GB2312"/>
          <w:sz w:val="28"/>
          <w:szCs w:val="28"/>
        </w:rPr>
        <w:t>教育部等国家行政部门</w:t>
      </w:r>
      <w:r>
        <w:rPr>
          <w:rFonts w:hint="eastAsia" w:ascii="仿宋_GB2312" w:eastAsia="仿宋_GB2312" w:cs="仿宋_GB2312"/>
          <w:sz w:val="28"/>
          <w:szCs w:val="28"/>
        </w:rPr>
        <w:t>、</w:t>
      </w:r>
      <w:r>
        <w:rPr>
          <w:rFonts w:ascii="仿宋_GB2312" w:eastAsia="仿宋_GB2312" w:cs="仿宋_GB2312"/>
          <w:sz w:val="28"/>
          <w:szCs w:val="28"/>
        </w:rPr>
        <w:t>国家一级行业学会、各学科专业教学指导委员会等组织</w:t>
      </w:r>
      <w:r>
        <w:rPr>
          <w:rFonts w:hint="eastAsia" w:ascii="仿宋_GB2312" w:eastAsia="仿宋_GB2312" w:cs="仿宋_GB2312"/>
          <w:sz w:val="28"/>
          <w:szCs w:val="28"/>
        </w:rPr>
        <w:t>主办</w:t>
      </w:r>
      <w:r>
        <w:rPr>
          <w:rFonts w:ascii="仿宋_GB2312" w:eastAsia="仿宋_GB2312" w:cs="仿宋_GB2312"/>
          <w:sz w:val="28"/>
          <w:szCs w:val="28"/>
        </w:rPr>
        <w:t>的全国性、常设性</w:t>
      </w:r>
      <w:r>
        <w:rPr>
          <w:rFonts w:hint="eastAsia" w:ascii="仿宋_GB2312" w:eastAsia="仿宋_GB2312" w:cs="仿宋_GB2312"/>
          <w:sz w:val="28"/>
          <w:szCs w:val="28"/>
        </w:rPr>
        <w:t xml:space="preserve">、在世界或全国范围内有众多大学参加、有重要影响力的学科竞赛或科技竞赛。 </w:t>
      </w:r>
    </w:p>
    <w:p>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B</w:t>
      </w:r>
      <w:r>
        <w:rPr>
          <w:rFonts w:ascii="仿宋_GB2312" w:eastAsia="仿宋_GB2312" w:cs="仿宋_GB2312"/>
          <w:sz w:val="28"/>
          <w:szCs w:val="28"/>
        </w:rPr>
        <w:t>省部</w:t>
      </w:r>
      <w:r>
        <w:rPr>
          <w:rFonts w:hint="eastAsia" w:ascii="仿宋_GB2312" w:eastAsia="仿宋_GB2312" w:cs="仿宋_GB2312"/>
          <w:sz w:val="28"/>
          <w:szCs w:val="28"/>
        </w:rPr>
        <w:t>级：由</w:t>
      </w:r>
      <w:r>
        <w:rPr>
          <w:rFonts w:ascii="仿宋_GB2312" w:eastAsia="仿宋_GB2312" w:cs="仿宋_GB2312"/>
          <w:sz w:val="28"/>
          <w:szCs w:val="28"/>
        </w:rPr>
        <w:t>河南省教育厅等省级行政管理部门</w:t>
      </w:r>
      <w:r>
        <w:rPr>
          <w:rFonts w:hint="eastAsia" w:ascii="仿宋_GB2312" w:eastAsia="仿宋_GB2312" w:cs="仿宋_GB2312"/>
          <w:sz w:val="28"/>
          <w:szCs w:val="28"/>
        </w:rPr>
        <w:t>主办、</w:t>
      </w:r>
      <w:r>
        <w:rPr>
          <w:rFonts w:ascii="仿宋_GB2312" w:eastAsia="仿宋_GB2312" w:cs="仿宋_GB2312"/>
          <w:sz w:val="28"/>
          <w:szCs w:val="28"/>
        </w:rPr>
        <w:t>举办时间较长、</w:t>
      </w:r>
      <w:r>
        <w:rPr>
          <w:rFonts w:hint="eastAsia" w:ascii="仿宋_GB2312" w:eastAsia="仿宋_GB2312" w:cs="仿宋_GB2312"/>
          <w:sz w:val="28"/>
          <w:szCs w:val="28"/>
        </w:rPr>
        <w:t>有众多大学参加、有</w:t>
      </w:r>
      <w:r>
        <w:rPr>
          <w:rFonts w:ascii="仿宋_GB2312" w:eastAsia="仿宋_GB2312" w:cs="仿宋_GB2312"/>
          <w:sz w:val="28"/>
          <w:szCs w:val="28"/>
        </w:rPr>
        <w:t>较大</w:t>
      </w:r>
      <w:r>
        <w:rPr>
          <w:rFonts w:hint="eastAsia" w:ascii="仿宋_GB2312" w:eastAsia="仿宋_GB2312" w:cs="仿宋_GB2312"/>
          <w:sz w:val="28"/>
          <w:szCs w:val="28"/>
        </w:rPr>
        <w:t>社会影响力的学科竞赛或科技竞赛。</w:t>
      </w:r>
      <w:r>
        <w:rPr>
          <w:rFonts w:ascii="仿宋_GB2312" w:eastAsia="仿宋_GB2312" w:cs="仿宋_GB2312"/>
          <w:sz w:val="28"/>
          <w:szCs w:val="28"/>
        </w:rPr>
        <w:t>国家级竞赛的省区赛按省级竞赛标准对待。</w:t>
      </w:r>
      <w:r>
        <w:rPr>
          <w:rFonts w:hint="eastAsia" w:ascii="仿宋_GB2312" w:eastAsia="仿宋_GB2312" w:cs="仿宋_GB2312"/>
          <w:sz w:val="28"/>
          <w:szCs w:val="28"/>
        </w:rPr>
        <w:t xml:space="preserve"> </w:t>
      </w:r>
    </w:p>
    <w:p>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C</w:t>
      </w:r>
      <w:r>
        <w:rPr>
          <w:rFonts w:ascii="仿宋_GB2312" w:eastAsia="仿宋_GB2312" w:cs="仿宋_GB2312"/>
          <w:sz w:val="28"/>
          <w:szCs w:val="28"/>
        </w:rPr>
        <w:t>厅市</w:t>
      </w:r>
      <w:r>
        <w:rPr>
          <w:rFonts w:hint="eastAsia" w:ascii="仿宋_GB2312" w:eastAsia="仿宋_GB2312" w:cs="仿宋_GB2312"/>
          <w:sz w:val="28"/>
          <w:szCs w:val="28"/>
        </w:rPr>
        <w:t>级：由</w:t>
      </w:r>
      <w:r>
        <w:rPr>
          <w:rFonts w:ascii="仿宋_GB2312" w:eastAsia="仿宋_GB2312" w:cs="仿宋_GB2312"/>
          <w:sz w:val="28"/>
          <w:szCs w:val="28"/>
        </w:rPr>
        <w:t>郑州市教育局</w:t>
      </w:r>
      <w:r>
        <w:rPr>
          <w:rFonts w:hint="eastAsia" w:ascii="仿宋_GB2312" w:eastAsia="仿宋_GB2312" w:cs="仿宋_GB2312"/>
          <w:sz w:val="28"/>
          <w:szCs w:val="28"/>
        </w:rPr>
        <w:t>主办或由数所</w:t>
      </w:r>
      <w:r>
        <w:rPr>
          <w:rFonts w:ascii="仿宋_GB2312" w:eastAsia="仿宋_GB2312" w:cs="仿宋_GB2312"/>
          <w:sz w:val="28"/>
          <w:szCs w:val="28"/>
        </w:rPr>
        <w:t>高校</w:t>
      </w:r>
      <w:r>
        <w:rPr>
          <w:rFonts w:hint="eastAsia" w:ascii="仿宋_GB2312" w:eastAsia="仿宋_GB2312" w:cs="仿宋_GB2312"/>
          <w:sz w:val="28"/>
          <w:szCs w:val="28"/>
        </w:rPr>
        <w:t>联合举办、面向全</w:t>
      </w:r>
      <w:r>
        <w:rPr>
          <w:rFonts w:ascii="仿宋_GB2312" w:eastAsia="仿宋_GB2312" w:cs="仿宋_GB2312"/>
          <w:sz w:val="28"/>
          <w:szCs w:val="28"/>
        </w:rPr>
        <w:t>市</w:t>
      </w:r>
      <w:r>
        <w:rPr>
          <w:rFonts w:hint="eastAsia" w:ascii="仿宋_GB2312" w:eastAsia="仿宋_GB2312" w:cs="仿宋_GB2312"/>
          <w:sz w:val="28"/>
          <w:szCs w:val="28"/>
        </w:rPr>
        <w:t>学生举行、有利于促进高素质人材培养的学科竞赛或科技竞赛。</w:t>
      </w:r>
    </w:p>
    <w:p>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D</w:t>
      </w:r>
      <w:r>
        <w:rPr>
          <w:rFonts w:ascii="仿宋_GB2312" w:eastAsia="仿宋_GB2312" w:cs="仿宋_GB2312"/>
          <w:sz w:val="28"/>
          <w:szCs w:val="28"/>
        </w:rPr>
        <w:t>校</w:t>
      </w:r>
      <w:r>
        <w:rPr>
          <w:rFonts w:hint="eastAsia" w:ascii="仿宋_GB2312" w:eastAsia="仿宋_GB2312" w:cs="仿宋_GB2312"/>
          <w:sz w:val="28"/>
          <w:szCs w:val="28"/>
        </w:rPr>
        <w:t>级：由</w:t>
      </w:r>
      <w:r>
        <w:rPr>
          <w:rFonts w:ascii="仿宋_GB2312" w:eastAsia="仿宋_GB2312" w:cs="仿宋_GB2312"/>
          <w:sz w:val="28"/>
          <w:szCs w:val="28"/>
        </w:rPr>
        <w:t>学校</w:t>
      </w:r>
      <w:r>
        <w:rPr>
          <w:rFonts w:hint="eastAsia" w:ascii="仿宋_GB2312" w:eastAsia="仿宋_GB2312" w:cs="仿宋_GB2312"/>
          <w:sz w:val="28"/>
          <w:szCs w:val="28"/>
        </w:rPr>
        <w:t>主办、面向全校学生举行、有利于促进高素质人材培养的学科竞赛或科技竞赛</w:t>
      </w:r>
      <w:r>
        <w:rPr>
          <w:rFonts w:ascii="仿宋_GB2312" w:eastAsia="仿宋_GB2312" w:cs="仿宋_GB2312"/>
          <w:sz w:val="28"/>
          <w:szCs w:val="28"/>
        </w:rPr>
        <w:t>。</w:t>
      </w:r>
    </w:p>
    <w:p>
      <w:pPr>
        <w:ind w:firstLine="560" w:firstLineChars="200"/>
        <w:rPr>
          <w:rFonts w:hint="eastAsia" w:ascii="仿宋_GB2312" w:eastAsia="仿宋_GB2312" w:cs="仿宋_GB2312"/>
          <w:sz w:val="28"/>
          <w:szCs w:val="28"/>
        </w:rPr>
      </w:pPr>
      <w:r>
        <w:rPr>
          <w:rFonts w:ascii="仿宋_GB2312" w:eastAsia="仿宋_GB2312" w:cs="仿宋_GB2312"/>
          <w:sz w:val="28"/>
          <w:szCs w:val="28"/>
        </w:rPr>
        <w:t xml:space="preserve">第三条 </w:t>
      </w:r>
      <w:r>
        <w:rPr>
          <w:rFonts w:hint="eastAsia" w:ascii="仿宋_GB2312" w:eastAsia="仿宋_GB2312" w:cs="仿宋_GB2312"/>
          <w:sz w:val="28"/>
          <w:szCs w:val="28"/>
        </w:rPr>
        <w:t xml:space="preserve"> </w:t>
      </w:r>
      <w:r>
        <w:rPr>
          <w:rFonts w:ascii="仿宋_GB2312" w:eastAsia="仿宋_GB2312" w:cs="仿宋_GB2312"/>
          <w:sz w:val="28"/>
          <w:szCs w:val="28"/>
        </w:rPr>
        <w:t>学</w:t>
      </w:r>
      <w:r>
        <w:rPr>
          <w:rFonts w:hint="eastAsia" w:ascii="仿宋_GB2312" w:eastAsia="仿宋_GB2312" w:cs="仿宋_GB2312"/>
          <w:sz w:val="28"/>
          <w:szCs w:val="28"/>
        </w:rPr>
        <w:t>科竞赛</w:t>
      </w:r>
      <w:r>
        <w:rPr>
          <w:rFonts w:ascii="仿宋_GB2312" w:eastAsia="仿宋_GB2312" w:cs="仿宋_GB2312"/>
          <w:sz w:val="28"/>
          <w:szCs w:val="28"/>
        </w:rPr>
        <w:t>的认定工作</w:t>
      </w:r>
      <w:r>
        <w:rPr>
          <w:rFonts w:hint="eastAsia" w:ascii="仿宋_GB2312" w:eastAsia="仿宋_GB2312" w:cs="仿宋_GB2312"/>
          <w:sz w:val="28"/>
          <w:szCs w:val="28"/>
        </w:rPr>
        <w:t>由创新创业教育学院</w:t>
      </w:r>
      <w:r>
        <w:rPr>
          <w:rFonts w:ascii="仿宋_GB2312" w:eastAsia="仿宋_GB2312" w:cs="仿宋_GB2312"/>
          <w:sz w:val="28"/>
          <w:szCs w:val="28"/>
        </w:rPr>
        <w:t>负责，各学院应在规定时间内向</w:t>
      </w:r>
      <w:r>
        <w:rPr>
          <w:rFonts w:hint="eastAsia" w:ascii="仿宋_GB2312" w:eastAsia="仿宋_GB2312" w:cs="仿宋_GB2312"/>
          <w:sz w:val="28"/>
          <w:szCs w:val="28"/>
        </w:rPr>
        <w:t>创新创业教育学院</w:t>
      </w:r>
      <w:r>
        <w:rPr>
          <w:rFonts w:ascii="仿宋_GB2312" w:eastAsia="仿宋_GB2312" w:cs="仿宋_GB2312"/>
          <w:sz w:val="28"/>
          <w:szCs w:val="28"/>
        </w:rPr>
        <w:t>递交书面申请。经创新创业教育学院认定、教务处备案后，</w:t>
      </w:r>
      <w:r>
        <w:rPr>
          <w:rFonts w:hint="eastAsia" w:ascii="仿宋_GB2312" w:eastAsia="仿宋_GB2312" w:cs="仿宋_GB2312"/>
          <w:sz w:val="28"/>
          <w:szCs w:val="28"/>
        </w:rPr>
        <w:t>依照本办法管理。</w:t>
      </w:r>
    </w:p>
    <w:p>
      <w:pPr>
        <w:jc w:val="center"/>
        <w:rPr>
          <w:rFonts w:hint="eastAsia" w:ascii="仿宋_GB2312" w:eastAsia="仿宋_GB2312" w:cs="仿宋_GB2312"/>
          <w:b/>
          <w:bCs/>
          <w:sz w:val="28"/>
          <w:szCs w:val="28"/>
        </w:rPr>
      </w:pPr>
      <w:r>
        <w:rPr>
          <w:rFonts w:hint="eastAsia" w:ascii="仿宋_GB2312" w:eastAsia="仿宋_GB2312" w:cs="仿宋_GB2312"/>
          <w:b/>
          <w:bCs/>
          <w:sz w:val="28"/>
          <w:szCs w:val="28"/>
        </w:rPr>
        <w:t>第三章 学科竞赛管理</w:t>
      </w:r>
    </w:p>
    <w:p>
      <w:pPr>
        <w:tabs>
          <w:tab w:val="left" w:pos="4111"/>
        </w:tabs>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第</w:t>
      </w:r>
      <w:r>
        <w:rPr>
          <w:rFonts w:ascii="仿宋_GB2312" w:eastAsia="仿宋_GB2312" w:cs="仿宋_GB2312"/>
          <w:sz w:val="28"/>
          <w:szCs w:val="28"/>
        </w:rPr>
        <w:t>四</w:t>
      </w:r>
      <w:r>
        <w:rPr>
          <w:rFonts w:hint="eastAsia" w:ascii="仿宋_GB2312" w:eastAsia="仿宋_GB2312" w:cs="仿宋_GB2312"/>
          <w:sz w:val="28"/>
          <w:szCs w:val="28"/>
        </w:rPr>
        <w:t>条  校级以上学科竞赛由国家</w:t>
      </w:r>
      <w:r>
        <w:rPr>
          <w:rFonts w:ascii="仿宋_GB2312" w:eastAsia="仿宋_GB2312" w:cs="仿宋_GB2312"/>
          <w:sz w:val="28"/>
          <w:szCs w:val="28"/>
        </w:rPr>
        <w:t>、</w:t>
      </w:r>
      <w:r>
        <w:rPr>
          <w:rFonts w:hint="eastAsia" w:ascii="仿宋_GB2312" w:eastAsia="仿宋_GB2312" w:cs="仿宋_GB2312"/>
          <w:sz w:val="28"/>
          <w:szCs w:val="28"/>
        </w:rPr>
        <w:t>省</w:t>
      </w:r>
      <w:r>
        <w:rPr>
          <w:rFonts w:ascii="仿宋_GB2312" w:eastAsia="仿宋_GB2312" w:cs="仿宋_GB2312"/>
          <w:sz w:val="28"/>
          <w:szCs w:val="28"/>
        </w:rPr>
        <w:t>部、厅市</w:t>
      </w:r>
      <w:r>
        <w:rPr>
          <w:rFonts w:hint="eastAsia" w:ascii="仿宋_GB2312" w:eastAsia="仿宋_GB2312" w:cs="仿宋_GB2312"/>
          <w:sz w:val="28"/>
          <w:szCs w:val="28"/>
        </w:rPr>
        <w:t>有关部门或有关</w:t>
      </w:r>
      <w:r>
        <w:rPr>
          <w:rFonts w:ascii="仿宋_GB2312" w:eastAsia="仿宋_GB2312" w:cs="仿宋_GB2312"/>
          <w:sz w:val="28"/>
          <w:szCs w:val="28"/>
        </w:rPr>
        <w:t>各学科专业教学指导委员会</w:t>
      </w:r>
      <w:r>
        <w:rPr>
          <w:rFonts w:hint="eastAsia" w:ascii="仿宋_GB2312" w:eastAsia="仿宋_GB2312" w:cs="仿宋_GB2312"/>
          <w:sz w:val="28"/>
          <w:szCs w:val="28"/>
        </w:rPr>
        <w:t>主办</w:t>
      </w:r>
      <w:r>
        <w:rPr>
          <w:rFonts w:ascii="仿宋_GB2312" w:eastAsia="仿宋_GB2312" w:cs="仿宋_GB2312"/>
          <w:sz w:val="28"/>
          <w:szCs w:val="28"/>
        </w:rPr>
        <w:t>，</w:t>
      </w:r>
      <w:r>
        <w:rPr>
          <w:rFonts w:hint="eastAsia" w:ascii="仿宋_GB2312" w:eastAsia="仿宋_GB2312" w:cs="仿宋_GB2312"/>
          <w:sz w:val="28"/>
          <w:szCs w:val="28"/>
        </w:rPr>
        <w:t>校级学科竞赛由</w:t>
      </w:r>
      <w:r>
        <w:rPr>
          <w:rFonts w:ascii="仿宋_GB2312" w:eastAsia="仿宋_GB2312" w:cs="仿宋_GB2312"/>
          <w:sz w:val="28"/>
          <w:szCs w:val="28"/>
        </w:rPr>
        <w:t>教务处、</w:t>
      </w:r>
      <w:r>
        <w:rPr>
          <w:rFonts w:hint="eastAsia" w:ascii="仿宋_GB2312" w:eastAsia="仿宋_GB2312" w:cs="仿宋_GB2312"/>
          <w:sz w:val="28"/>
          <w:szCs w:val="28"/>
        </w:rPr>
        <w:t>创新创业教育学院</w:t>
      </w:r>
      <w:r>
        <w:rPr>
          <w:rFonts w:ascii="仿宋_GB2312" w:eastAsia="仿宋_GB2312" w:cs="仿宋_GB2312"/>
          <w:sz w:val="28"/>
          <w:szCs w:val="28"/>
        </w:rPr>
        <w:t>和校团委联合</w:t>
      </w:r>
      <w:r>
        <w:rPr>
          <w:rFonts w:hint="eastAsia" w:ascii="仿宋_GB2312" w:eastAsia="仿宋_GB2312" w:cs="仿宋_GB2312"/>
          <w:sz w:val="28"/>
          <w:szCs w:val="28"/>
        </w:rPr>
        <w:t>主办。所有学科竞赛由学院等相关单位承办（以下简称为承办单位）。</w:t>
      </w:r>
    </w:p>
    <w:p>
      <w:pPr>
        <w:tabs>
          <w:tab w:val="left" w:pos="4111"/>
        </w:tabs>
        <w:ind w:firstLine="560" w:firstLineChars="200"/>
        <w:rPr>
          <w:rFonts w:hint="eastAsia" w:ascii="仿宋_GB2312" w:eastAsia="仿宋_GB2312" w:cs="仿宋_GB2312"/>
          <w:sz w:val="28"/>
          <w:szCs w:val="28"/>
        </w:rPr>
      </w:pPr>
      <w:r>
        <w:rPr>
          <w:rFonts w:ascii="仿宋_GB2312" w:eastAsia="仿宋_GB2312" w:cs="仿宋_GB2312"/>
          <w:sz w:val="28"/>
          <w:szCs w:val="28"/>
        </w:rPr>
        <w:t xml:space="preserve">第五条  </w:t>
      </w:r>
      <w:r>
        <w:rPr>
          <w:rFonts w:hint="eastAsia" w:ascii="仿宋_GB2312" w:eastAsia="仿宋_GB2312" w:cs="仿宋_GB2312"/>
          <w:sz w:val="28"/>
          <w:szCs w:val="28"/>
        </w:rPr>
        <w:t>承办学科竞赛的院</w:t>
      </w:r>
      <w:r>
        <w:rPr>
          <w:rFonts w:ascii="仿宋_GB2312" w:eastAsia="仿宋_GB2312" w:cs="仿宋_GB2312"/>
          <w:sz w:val="28"/>
          <w:szCs w:val="28"/>
        </w:rPr>
        <w:t>部</w:t>
      </w:r>
      <w:r>
        <w:rPr>
          <w:rFonts w:hint="eastAsia" w:ascii="仿宋_GB2312" w:eastAsia="仿宋_GB2312" w:cs="仿宋_GB2312"/>
          <w:sz w:val="28"/>
          <w:szCs w:val="28"/>
        </w:rPr>
        <w:t>应指定主管教学副院长</w:t>
      </w:r>
      <w:r>
        <w:rPr>
          <w:rFonts w:ascii="仿宋_GB2312" w:eastAsia="仿宋_GB2312" w:cs="仿宋_GB2312"/>
          <w:sz w:val="28"/>
          <w:szCs w:val="28"/>
        </w:rPr>
        <w:t>或</w:t>
      </w:r>
      <w:r>
        <w:rPr>
          <w:rFonts w:hint="eastAsia" w:ascii="仿宋_GB2312" w:eastAsia="仿宋_GB2312" w:cs="仿宋_GB2312"/>
          <w:sz w:val="28"/>
          <w:szCs w:val="28"/>
        </w:rPr>
        <w:t>主管学生工作的书记负责学科竞赛总体工作</w:t>
      </w:r>
      <w:r>
        <w:rPr>
          <w:rFonts w:ascii="仿宋_GB2312" w:eastAsia="仿宋_GB2312" w:cs="仿宋_GB2312"/>
          <w:sz w:val="28"/>
          <w:szCs w:val="28"/>
        </w:rPr>
        <w:t>。</w:t>
      </w:r>
      <w:r>
        <w:rPr>
          <w:rFonts w:hint="eastAsia" w:ascii="仿宋_GB2312" w:eastAsia="仿宋_GB2312" w:cs="仿宋_GB2312"/>
          <w:sz w:val="28"/>
          <w:szCs w:val="28"/>
        </w:rPr>
        <w:t>院</w:t>
      </w:r>
      <w:r>
        <w:rPr>
          <w:rFonts w:ascii="仿宋_GB2312" w:eastAsia="仿宋_GB2312" w:cs="仿宋_GB2312"/>
          <w:sz w:val="28"/>
          <w:szCs w:val="28"/>
        </w:rPr>
        <w:t>部</w:t>
      </w:r>
      <w:r>
        <w:rPr>
          <w:rFonts w:hint="eastAsia" w:ascii="仿宋_GB2312" w:eastAsia="仿宋_GB2312" w:cs="仿宋_GB2312"/>
          <w:sz w:val="28"/>
          <w:szCs w:val="28"/>
        </w:rPr>
        <w:t>需提供竞赛所需的仪器设备、相关材料和场地。院</w:t>
      </w:r>
      <w:r>
        <w:rPr>
          <w:rFonts w:ascii="仿宋_GB2312" w:eastAsia="仿宋_GB2312" w:cs="仿宋_GB2312"/>
          <w:sz w:val="28"/>
          <w:szCs w:val="28"/>
        </w:rPr>
        <w:t>部</w:t>
      </w:r>
      <w:r>
        <w:rPr>
          <w:rFonts w:hint="eastAsia" w:ascii="仿宋_GB2312" w:eastAsia="仿宋_GB2312" w:cs="仿宋_GB2312"/>
          <w:sz w:val="28"/>
          <w:szCs w:val="28"/>
        </w:rPr>
        <w:t>教学管理部门和</w:t>
      </w:r>
      <w:r>
        <w:rPr>
          <w:rFonts w:ascii="仿宋_GB2312" w:eastAsia="仿宋_GB2312" w:cs="仿宋_GB2312"/>
          <w:sz w:val="28"/>
          <w:szCs w:val="28"/>
        </w:rPr>
        <w:t>校</w:t>
      </w:r>
      <w:r>
        <w:rPr>
          <w:rFonts w:hint="eastAsia" w:ascii="仿宋_GB2312" w:eastAsia="仿宋_GB2312" w:cs="仿宋_GB2312"/>
          <w:sz w:val="28"/>
          <w:szCs w:val="28"/>
        </w:rPr>
        <w:t>团委共同负责竞赛的宣传、组织、报名与参赛工作。</w:t>
      </w:r>
    </w:p>
    <w:p>
      <w:pPr>
        <w:tabs>
          <w:tab w:val="left" w:pos="4111"/>
        </w:tabs>
        <w:ind w:firstLine="560" w:firstLineChars="200"/>
        <w:rPr>
          <w:rFonts w:hint="eastAsia" w:ascii="仿宋_GB2312" w:eastAsia="仿宋_GB2312" w:cs="仿宋_GB2312"/>
          <w:sz w:val="28"/>
          <w:szCs w:val="28"/>
        </w:rPr>
      </w:pPr>
      <w:r>
        <w:rPr>
          <w:rFonts w:ascii="仿宋_GB2312" w:eastAsia="仿宋_GB2312" w:cs="仿宋_GB2312"/>
          <w:sz w:val="28"/>
          <w:szCs w:val="28"/>
        </w:rPr>
        <w:t xml:space="preserve">第六条  </w:t>
      </w:r>
      <w:r>
        <w:rPr>
          <w:rFonts w:hint="eastAsia" w:ascii="仿宋_GB2312" w:eastAsia="仿宋_GB2312" w:cs="仿宋_GB2312"/>
          <w:sz w:val="28"/>
          <w:szCs w:val="28"/>
        </w:rPr>
        <w:t>学科竞赛的承办单位</w:t>
      </w:r>
      <w:r>
        <w:rPr>
          <w:rFonts w:ascii="仿宋_GB2312" w:eastAsia="仿宋_GB2312" w:cs="仿宋_GB2312"/>
          <w:sz w:val="28"/>
          <w:szCs w:val="28"/>
        </w:rPr>
        <w:t>负责制定学科竞赛经费预算方案。每</w:t>
      </w:r>
      <w:r>
        <w:rPr>
          <w:rFonts w:hint="eastAsia" w:ascii="仿宋_GB2312" w:eastAsia="仿宋_GB2312" w:cs="仿宋_GB2312"/>
          <w:sz w:val="28"/>
          <w:szCs w:val="28"/>
        </w:rPr>
        <w:t>年12月份的</w:t>
      </w:r>
      <w:r>
        <w:rPr>
          <w:rFonts w:ascii="仿宋_GB2312" w:eastAsia="仿宋_GB2312" w:cs="仿宋_GB2312"/>
          <w:sz w:val="28"/>
          <w:szCs w:val="28"/>
        </w:rPr>
        <w:t>第</w:t>
      </w:r>
      <w:r>
        <w:rPr>
          <w:rFonts w:hint="eastAsia" w:ascii="仿宋_GB2312" w:eastAsia="仿宋_GB2312" w:cs="仿宋_GB2312"/>
          <w:sz w:val="28"/>
          <w:szCs w:val="28"/>
        </w:rPr>
        <w:t>一</w:t>
      </w:r>
      <w:r>
        <w:rPr>
          <w:rFonts w:ascii="仿宋_GB2312" w:eastAsia="仿宋_GB2312" w:cs="仿宋_GB2312"/>
          <w:sz w:val="28"/>
          <w:szCs w:val="28"/>
        </w:rPr>
        <w:t>周，由</w:t>
      </w:r>
      <w:r>
        <w:rPr>
          <w:rFonts w:hint="eastAsia" w:ascii="仿宋_GB2312" w:eastAsia="仿宋_GB2312" w:cs="仿宋_GB2312"/>
          <w:sz w:val="28"/>
          <w:szCs w:val="28"/>
        </w:rPr>
        <w:t>承办单位</w:t>
      </w:r>
      <w:r>
        <w:rPr>
          <w:rFonts w:ascii="仿宋_GB2312" w:eastAsia="仿宋_GB2312" w:cs="仿宋_GB2312"/>
          <w:sz w:val="28"/>
          <w:szCs w:val="28"/>
        </w:rPr>
        <w:t>制定下一</w:t>
      </w:r>
      <w:r>
        <w:rPr>
          <w:rFonts w:hint="eastAsia" w:ascii="仿宋_GB2312" w:eastAsia="仿宋_GB2312" w:cs="仿宋_GB2312"/>
          <w:sz w:val="28"/>
          <w:szCs w:val="28"/>
        </w:rPr>
        <w:t>学年</w:t>
      </w:r>
      <w:r>
        <w:rPr>
          <w:rFonts w:ascii="仿宋_GB2312" w:eastAsia="仿宋_GB2312" w:cs="仿宋_GB2312"/>
          <w:sz w:val="28"/>
          <w:szCs w:val="28"/>
        </w:rPr>
        <w:t>的学科竞赛</w:t>
      </w:r>
      <w:r>
        <w:rPr>
          <w:rFonts w:hint="eastAsia" w:ascii="仿宋_GB2312" w:eastAsia="仿宋_GB2312" w:cs="仿宋_GB2312"/>
          <w:sz w:val="28"/>
          <w:szCs w:val="28"/>
        </w:rPr>
        <w:t>年度</w:t>
      </w:r>
      <w:r>
        <w:rPr>
          <w:rFonts w:ascii="仿宋_GB2312" w:eastAsia="仿宋_GB2312" w:cs="仿宋_GB2312"/>
          <w:sz w:val="28"/>
          <w:szCs w:val="28"/>
        </w:rPr>
        <w:t>经费预算方案，并填写</w:t>
      </w:r>
      <w:r>
        <w:rPr>
          <w:rFonts w:hint="eastAsia" w:ascii="仿宋_GB2312" w:eastAsia="仿宋_GB2312" w:cs="仿宋_GB2312"/>
          <w:sz w:val="28"/>
          <w:szCs w:val="28"/>
        </w:rPr>
        <w:t>《郑州升达经贸管理学院大学生学科竞赛经费预算</w:t>
      </w:r>
      <w:r>
        <w:rPr>
          <w:rFonts w:ascii="仿宋_GB2312" w:eastAsia="仿宋_GB2312" w:cs="仿宋_GB2312"/>
          <w:sz w:val="28"/>
          <w:szCs w:val="28"/>
        </w:rPr>
        <w:t>表</w:t>
      </w:r>
      <w:r>
        <w:rPr>
          <w:rFonts w:hint="eastAsia" w:ascii="仿宋_GB2312" w:eastAsia="仿宋_GB2312" w:cs="仿宋_GB2312"/>
          <w:sz w:val="28"/>
          <w:szCs w:val="28"/>
        </w:rPr>
        <w:t>》</w:t>
      </w:r>
      <w:r>
        <w:rPr>
          <w:rFonts w:ascii="仿宋_GB2312" w:eastAsia="仿宋_GB2312" w:cs="仿宋_GB2312"/>
          <w:sz w:val="28"/>
          <w:szCs w:val="28"/>
        </w:rPr>
        <w:t>提交至</w:t>
      </w:r>
      <w:r>
        <w:rPr>
          <w:rFonts w:hint="eastAsia" w:ascii="仿宋_GB2312" w:eastAsia="仿宋_GB2312" w:cs="仿宋_GB2312"/>
          <w:sz w:val="28"/>
          <w:szCs w:val="28"/>
        </w:rPr>
        <w:t>创新创业教育学院</w:t>
      </w:r>
      <w:r>
        <w:rPr>
          <w:rFonts w:ascii="仿宋_GB2312" w:eastAsia="仿宋_GB2312" w:cs="仿宋_GB2312"/>
          <w:sz w:val="28"/>
          <w:szCs w:val="28"/>
        </w:rPr>
        <w:t>。经</w:t>
      </w:r>
      <w:r>
        <w:rPr>
          <w:rFonts w:hint="eastAsia" w:ascii="仿宋_GB2312" w:eastAsia="仿宋_GB2312" w:cs="仿宋_GB2312"/>
          <w:sz w:val="28"/>
          <w:szCs w:val="28"/>
        </w:rPr>
        <w:t>创新创业教育学院</w:t>
      </w:r>
      <w:r>
        <w:rPr>
          <w:rFonts w:ascii="仿宋_GB2312" w:eastAsia="仿宋_GB2312" w:cs="仿宋_GB2312"/>
          <w:sz w:val="28"/>
          <w:szCs w:val="28"/>
        </w:rPr>
        <w:t>审核并报教务处批准后执行。</w:t>
      </w:r>
      <w:r>
        <w:rPr>
          <w:rFonts w:hint="eastAsia" w:ascii="仿宋_GB2312" w:eastAsia="仿宋_GB2312" w:cs="仿宋_GB2312"/>
          <w:sz w:val="28"/>
          <w:szCs w:val="28"/>
        </w:rPr>
        <w:t>具体申报时间以双创学院通知为准，逾期申报者不予经费支持。</w:t>
      </w:r>
    </w:p>
    <w:p>
      <w:pPr>
        <w:tabs>
          <w:tab w:val="left" w:pos="4111"/>
        </w:tabs>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第七条</w:t>
      </w:r>
      <w:r>
        <w:rPr>
          <w:rFonts w:ascii="仿宋_GB2312" w:eastAsia="仿宋_GB2312" w:cs="仿宋_GB2312"/>
          <w:sz w:val="28"/>
          <w:szCs w:val="28"/>
        </w:rPr>
        <w:t xml:space="preserve">  </w:t>
      </w:r>
      <w:r>
        <w:rPr>
          <w:rFonts w:hint="eastAsia" w:ascii="仿宋_GB2312" w:eastAsia="仿宋_GB2312" w:cs="仿宋_GB2312"/>
          <w:sz w:val="28"/>
          <w:szCs w:val="28"/>
        </w:rPr>
        <w:t>承办单位要选派高水平、责任心强、热爱学科竞赛工作的教师担任学科竞赛的指导教师，切实做好竞赛活动的组织（如报名、选拔、培训）与实施工作。</w:t>
      </w:r>
    </w:p>
    <w:p>
      <w:pPr>
        <w:tabs>
          <w:tab w:val="left" w:pos="4111"/>
        </w:tabs>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第</w:t>
      </w:r>
      <w:r>
        <w:rPr>
          <w:rFonts w:ascii="仿宋_GB2312" w:eastAsia="仿宋_GB2312" w:cs="仿宋_GB2312"/>
          <w:sz w:val="28"/>
          <w:szCs w:val="28"/>
        </w:rPr>
        <w:t>八</w:t>
      </w:r>
      <w:r>
        <w:rPr>
          <w:rFonts w:hint="eastAsia" w:ascii="仿宋_GB2312" w:eastAsia="仿宋_GB2312" w:cs="仿宋_GB2312"/>
          <w:sz w:val="28"/>
          <w:szCs w:val="28"/>
        </w:rPr>
        <w:t>条  创新创业教育学院负责确认学校参与的学科竞赛项目，编制每年的学科竞赛专项经费预算以及根据预算对各承办单位申报的参赛活动预算经费进行审批。审批后的经费预算，将作为学科竞赛活动相关费用的报销依据。</w:t>
      </w:r>
    </w:p>
    <w:p>
      <w:pPr>
        <w:tabs>
          <w:tab w:val="left" w:pos="4111"/>
        </w:tabs>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第</w:t>
      </w:r>
      <w:r>
        <w:rPr>
          <w:rFonts w:ascii="仿宋_GB2312" w:eastAsia="仿宋_GB2312" w:cs="仿宋_GB2312"/>
          <w:sz w:val="28"/>
          <w:szCs w:val="28"/>
        </w:rPr>
        <w:t>九</w:t>
      </w:r>
      <w:r>
        <w:rPr>
          <w:rFonts w:hint="eastAsia" w:ascii="仿宋_GB2312" w:eastAsia="仿宋_GB2312" w:cs="仿宋_GB2312"/>
          <w:sz w:val="28"/>
          <w:szCs w:val="28"/>
        </w:rPr>
        <w:t>条  创新创业教育学院负责修订学科竞赛管理办法等有关管理规章制度。</w:t>
      </w:r>
    </w:p>
    <w:p>
      <w:pPr>
        <w:jc w:val="center"/>
        <w:rPr>
          <w:rFonts w:hint="eastAsia" w:ascii="仿宋_GB2312" w:eastAsia="仿宋_GB2312" w:cs="仿宋_GB2312"/>
          <w:b/>
          <w:bCs/>
          <w:sz w:val="28"/>
          <w:szCs w:val="28"/>
        </w:rPr>
      </w:pPr>
      <w:r>
        <w:rPr>
          <w:rFonts w:hint="eastAsia" w:ascii="仿宋_GB2312" w:eastAsia="仿宋_GB2312" w:cs="仿宋_GB2312"/>
          <w:b/>
          <w:bCs/>
          <w:sz w:val="28"/>
          <w:szCs w:val="28"/>
        </w:rPr>
        <w:t>第四章 学科竞赛经费</w:t>
      </w:r>
    </w:p>
    <w:p>
      <w:pPr>
        <w:tabs>
          <w:tab w:val="left" w:pos="4111"/>
        </w:tabs>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第</w:t>
      </w:r>
      <w:r>
        <w:rPr>
          <w:rFonts w:ascii="仿宋_GB2312" w:eastAsia="仿宋_GB2312" w:cs="仿宋_GB2312"/>
          <w:sz w:val="28"/>
          <w:szCs w:val="28"/>
        </w:rPr>
        <w:t>十</w:t>
      </w:r>
      <w:r>
        <w:rPr>
          <w:rFonts w:hint="eastAsia" w:ascii="仿宋_GB2312" w:eastAsia="仿宋_GB2312" w:cs="仿宋_GB2312"/>
          <w:sz w:val="28"/>
          <w:szCs w:val="28"/>
        </w:rPr>
        <w:t>条  学校将加大学科竞赛经费的投入，以确保学科竞赛工作的顺利进行。经学校认定的学科竞赛项目，对于参加校级以上（</w:t>
      </w:r>
      <w:r>
        <w:rPr>
          <w:rFonts w:ascii="仿宋_GB2312" w:eastAsia="仿宋_GB2312" w:cs="仿宋_GB2312"/>
          <w:sz w:val="28"/>
          <w:szCs w:val="28"/>
        </w:rPr>
        <w:t>厅市级、</w:t>
      </w:r>
      <w:r>
        <w:rPr>
          <w:rFonts w:hint="eastAsia" w:ascii="仿宋_GB2312" w:eastAsia="仿宋_GB2312" w:cs="仿宋_GB2312"/>
          <w:sz w:val="28"/>
          <w:szCs w:val="28"/>
        </w:rPr>
        <w:t>省</w:t>
      </w:r>
      <w:r>
        <w:rPr>
          <w:rFonts w:ascii="仿宋_GB2312" w:eastAsia="仿宋_GB2312" w:cs="仿宋_GB2312"/>
          <w:sz w:val="28"/>
          <w:szCs w:val="28"/>
        </w:rPr>
        <w:t>部级</w:t>
      </w:r>
      <w:r>
        <w:rPr>
          <w:rFonts w:hint="eastAsia" w:ascii="仿宋_GB2312" w:eastAsia="仿宋_GB2312" w:cs="仿宋_GB2312"/>
          <w:sz w:val="28"/>
          <w:szCs w:val="28"/>
        </w:rPr>
        <w:t>、国</w:t>
      </w:r>
      <w:r>
        <w:rPr>
          <w:rFonts w:ascii="仿宋_GB2312" w:eastAsia="仿宋_GB2312" w:cs="仿宋_GB2312"/>
          <w:sz w:val="28"/>
          <w:szCs w:val="28"/>
        </w:rPr>
        <w:t>家级</w:t>
      </w:r>
      <w:r>
        <w:rPr>
          <w:rFonts w:hint="eastAsia" w:ascii="仿宋_GB2312" w:eastAsia="仿宋_GB2312" w:cs="仿宋_GB2312"/>
          <w:sz w:val="28"/>
          <w:szCs w:val="28"/>
        </w:rPr>
        <w:t>）的学科竞赛项目，</w:t>
      </w:r>
      <w:r>
        <w:rPr>
          <w:rFonts w:ascii="仿宋_GB2312" w:eastAsia="仿宋_GB2312" w:cs="仿宋_GB2312"/>
          <w:sz w:val="28"/>
          <w:szCs w:val="28"/>
        </w:rPr>
        <w:t>所需经费按</w:t>
      </w:r>
      <w:r>
        <w:rPr>
          <w:rFonts w:hint="eastAsia" w:ascii="仿宋_GB2312" w:eastAsia="仿宋_GB2312" w:cs="仿宋_GB2312"/>
          <w:sz w:val="28"/>
          <w:szCs w:val="28"/>
        </w:rPr>
        <w:t>审批后的经费预算</w:t>
      </w:r>
      <w:r>
        <w:rPr>
          <w:rFonts w:ascii="仿宋_GB2312" w:eastAsia="仿宋_GB2312" w:cs="仿宋_GB2312"/>
          <w:sz w:val="28"/>
          <w:szCs w:val="28"/>
        </w:rPr>
        <w:t>执行；</w:t>
      </w:r>
      <w:r>
        <w:rPr>
          <w:rFonts w:hint="eastAsia" w:ascii="仿宋_GB2312" w:eastAsia="仿宋_GB2312" w:cs="仿宋_GB2312"/>
          <w:sz w:val="28"/>
          <w:szCs w:val="28"/>
        </w:rPr>
        <w:t>对于参加校级学科竞赛，学校将酌情给予适当的</w:t>
      </w:r>
      <w:r>
        <w:rPr>
          <w:rFonts w:ascii="仿宋_GB2312" w:eastAsia="仿宋_GB2312" w:cs="仿宋_GB2312"/>
          <w:sz w:val="28"/>
          <w:szCs w:val="28"/>
        </w:rPr>
        <w:t>费用</w:t>
      </w:r>
      <w:r>
        <w:rPr>
          <w:rFonts w:hint="eastAsia" w:ascii="仿宋_GB2312" w:eastAsia="仿宋_GB2312" w:cs="仿宋_GB2312"/>
          <w:sz w:val="28"/>
          <w:szCs w:val="28"/>
        </w:rPr>
        <w:t>补贴，其它所需经费原则上由院</w:t>
      </w:r>
      <w:r>
        <w:rPr>
          <w:rFonts w:ascii="仿宋_GB2312" w:eastAsia="仿宋_GB2312" w:cs="仿宋_GB2312"/>
          <w:sz w:val="28"/>
          <w:szCs w:val="28"/>
        </w:rPr>
        <w:t>部</w:t>
      </w:r>
      <w:r>
        <w:rPr>
          <w:rFonts w:hint="eastAsia" w:ascii="仿宋_GB2312" w:eastAsia="仿宋_GB2312" w:cs="仿宋_GB2312"/>
          <w:sz w:val="28"/>
          <w:szCs w:val="28"/>
        </w:rPr>
        <w:t xml:space="preserve">自行解决。 </w:t>
      </w:r>
    </w:p>
    <w:p>
      <w:pPr>
        <w:tabs>
          <w:tab w:val="left" w:pos="4111"/>
        </w:tabs>
        <w:ind w:firstLine="560" w:firstLineChars="200"/>
        <w:rPr>
          <w:rFonts w:hint="eastAsia" w:ascii="仿宋_GB2312" w:eastAsia="仿宋_GB2312" w:cs="仿宋_GB2312"/>
          <w:sz w:val="28"/>
          <w:szCs w:val="28"/>
        </w:rPr>
      </w:pPr>
      <w:r>
        <w:rPr>
          <w:rFonts w:ascii="仿宋_GB2312" w:eastAsia="仿宋_GB2312" w:cs="仿宋_GB2312"/>
          <w:sz w:val="28"/>
          <w:szCs w:val="28"/>
        </w:rPr>
        <w:t>第</w:t>
      </w:r>
      <w:r>
        <w:rPr>
          <w:rFonts w:hint="eastAsia" w:ascii="仿宋_GB2312" w:eastAsia="仿宋_GB2312" w:cs="仿宋_GB2312"/>
          <w:sz w:val="28"/>
          <w:szCs w:val="28"/>
        </w:rPr>
        <w:t>十一</w:t>
      </w:r>
      <w:r>
        <w:rPr>
          <w:rFonts w:ascii="仿宋_GB2312" w:eastAsia="仿宋_GB2312" w:cs="仿宋_GB2312"/>
          <w:sz w:val="28"/>
          <w:szCs w:val="28"/>
        </w:rPr>
        <w:t xml:space="preserve">条  </w:t>
      </w:r>
      <w:r>
        <w:rPr>
          <w:rFonts w:hint="eastAsia" w:ascii="仿宋_GB2312" w:eastAsia="仿宋_GB2312" w:cs="仿宋_GB2312"/>
          <w:sz w:val="28"/>
          <w:szCs w:val="28"/>
        </w:rPr>
        <w:t>学校鼓励各承办单位多方筹措学科竞赛经费</w:t>
      </w:r>
      <w:r>
        <w:rPr>
          <w:rFonts w:ascii="仿宋_GB2312" w:eastAsia="仿宋_GB2312" w:cs="仿宋_GB2312"/>
          <w:sz w:val="28"/>
          <w:szCs w:val="28"/>
        </w:rPr>
        <w:t xml:space="preserve">。欢迎企业或事业单位等为竞赛提供一定额度的赞助经费，提供赞助的企业或单位经竞赛主办单位同意，可获竞赛的冠名权等。 </w:t>
      </w:r>
    </w:p>
    <w:p>
      <w:pPr>
        <w:jc w:val="center"/>
        <w:rPr>
          <w:rFonts w:hint="eastAsia" w:ascii="仿宋_GB2312" w:eastAsia="仿宋_GB2312" w:cs="仿宋_GB2312"/>
          <w:b/>
          <w:bCs/>
          <w:sz w:val="28"/>
          <w:szCs w:val="28"/>
        </w:rPr>
      </w:pPr>
      <w:r>
        <w:rPr>
          <w:rFonts w:hint="eastAsia" w:ascii="仿宋_GB2312" w:eastAsia="仿宋_GB2312" w:cs="仿宋_GB2312"/>
          <w:b/>
          <w:bCs/>
          <w:sz w:val="28"/>
          <w:szCs w:val="28"/>
        </w:rPr>
        <w:t>第</w:t>
      </w:r>
      <w:r>
        <w:rPr>
          <w:rFonts w:ascii="仿宋_GB2312" w:eastAsia="仿宋_GB2312" w:cs="仿宋_GB2312"/>
          <w:b/>
          <w:bCs/>
          <w:sz w:val="28"/>
          <w:szCs w:val="28"/>
        </w:rPr>
        <w:t>五</w:t>
      </w:r>
      <w:r>
        <w:rPr>
          <w:rFonts w:hint="eastAsia" w:ascii="仿宋_GB2312" w:eastAsia="仿宋_GB2312" w:cs="仿宋_GB2312"/>
          <w:b/>
          <w:bCs/>
          <w:sz w:val="28"/>
          <w:szCs w:val="28"/>
        </w:rPr>
        <w:t xml:space="preserve">章 </w:t>
      </w:r>
      <w:r>
        <w:rPr>
          <w:rFonts w:ascii="仿宋_GB2312" w:eastAsia="仿宋_GB2312" w:cs="仿宋_GB2312"/>
          <w:b/>
          <w:bCs/>
          <w:sz w:val="28"/>
          <w:szCs w:val="28"/>
        </w:rPr>
        <w:t>学科竞赛奖励</w:t>
      </w:r>
    </w:p>
    <w:p>
      <w:pPr>
        <w:tabs>
          <w:tab w:val="left" w:pos="4111"/>
        </w:tabs>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 xml:space="preserve">第十二条  </w:t>
      </w:r>
      <w:r>
        <w:rPr>
          <w:rFonts w:ascii="仿宋_GB2312" w:eastAsia="仿宋_GB2312" w:cs="仿宋_GB2312"/>
          <w:sz w:val="28"/>
          <w:szCs w:val="28"/>
        </w:rPr>
        <w:t>在学科竞赛中获奖的学生除了获得主办单位颁发的奖金和证书外，将按照《</w:t>
      </w:r>
      <w:r>
        <w:rPr>
          <w:rFonts w:hint="eastAsia" w:ascii="仿宋_GB2312" w:eastAsia="仿宋_GB2312" w:cs="仿宋_GB2312"/>
          <w:sz w:val="28"/>
          <w:szCs w:val="28"/>
        </w:rPr>
        <w:t>郑州升达经贸管理学院学生参加校外学科、技能竞赛获奖奖励办法</w:t>
      </w:r>
      <w:r>
        <w:rPr>
          <w:rFonts w:ascii="仿宋_GB2312" w:eastAsia="仿宋_GB2312" w:cs="仿宋_GB2312"/>
          <w:sz w:val="28"/>
          <w:szCs w:val="28"/>
        </w:rPr>
        <w:t>》（达院字[2017]111号）相关规定，给予奖励</w:t>
      </w:r>
      <w:r>
        <w:rPr>
          <w:rFonts w:hint="eastAsia" w:ascii="仿宋_GB2312" w:eastAsia="仿宋_GB2312" w:cs="仿宋_GB2312"/>
          <w:sz w:val="28"/>
          <w:szCs w:val="28"/>
          <w:lang w:eastAsia="zh-CN"/>
        </w:rPr>
        <w:t>。</w:t>
      </w:r>
    </w:p>
    <w:p>
      <w:pPr>
        <w:tabs>
          <w:tab w:val="left" w:pos="4111"/>
        </w:tabs>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 xml:space="preserve">第十三条  </w:t>
      </w:r>
      <w:r>
        <w:rPr>
          <w:rFonts w:ascii="仿宋_GB2312" w:eastAsia="仿宋_GB2312" w:cs="仿宋_GB2312"/>
          <w:sz w:val="28"/>
          <w:szCs w:val="28"/>
        </w:rPr>
        <w:t>学校对参赛获奖学生的指导教师，按照《</w:t>
      </w:r>
      <w:r>
        <w:rPr>
          <w:rFonts w:hint="eastAsia" w:ascii="仿宋_GB2312" w:eastAsia="仿宋_GB2312" w:cs="仿宋_GB2312"/>
          <w:sz w:val="28"/>
          <w:szCs w:val="28"/>
        </w:rPr>
        <w:t>郑州升达经贸管理学院第二课堂工作量计算办法</w:t>
      </w:r>
      <w:r>
        <w:rPr>
          <w:rFonts w:ascii="仿宋_GB2312" w:eastAsia="仿宋_GB2312" w:cs="仿宋_GB2312"/>
          <w:sz w:val="28"/>
          <w:szCs w:val="28"/>
        </w:rPr>
        <w:t>》相关规定，给予奖励</w:t>
      </w:r>
      <w:r>
        <w:rPr>
          <w:rFonts w:hint="eastAsia" w:ascii="仿宋_GB2312" w:eastAsia="仿宋_GB2312" w:cs="仿宋_GB2312"/>
          <w:sz w:val="28"/>
          <w:szCs w:val="28"/>
          <w:lang w:eastAsia="zh-CN"/>
        </w:rPr>
        <w:t>。</w:t>
      </w:r>
    </w:p>
    <w:p>
      <w:pPr>
        <w:tabs>
          <w:tab w:val="left" w:pos="4111"/>
        </w:tabs>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第十四条  学校对学科竞赛组织工作成绩突出，被评为组织工作优秀单位或个人的应予以表彰并给予一定的补贴和奖励。</w:t>
      </w:r>
    </w:p>
    <w:p>
      <w:pPr>
        <w:jc w:val="center"/>
        <w:rPr>
          <w:rFonts w:hint="eastAsia" w:ascii="仿宋_GB2312" w:eastAsia="仿宋_GB2312" w:cs="仿宋_GB2312"/>
          <w:b/>
          <w:bCs/>
          <w:sz w:val="28"/>
          <w:szCs w:val="28"/>
        </w:rPr>
      </w:pPr>
      <w:r>
        <w:rPr>
          <w:rFonts w:hint="eastAsia" w:ascii="仿宋_GB2312" w:eastAsia="仿宋_GB2312" w:cs="仿宋_GB2312"/>
          <w:b/>
          <w:bCs/>
          <w:sz w:val="28"/>
          <w:szCs w:val="28"/>
        </w:rPr>
        <w:t>第六章 附则</w:t>
      </w:r>
    </w:p>
    <w:p>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第十五条  “挑战杯”全国大学生课外学术科技作品竞赛、“创青春”全国大学生创业大赛、全国大学生艺术展演、河南省大学生科技文化艺术节等综合赛事由校团委牵头组织实施，参照本办法执行。</w:t>
      </w:r>
    </w:p>
    <w:p>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第十</w:t>
      </w:r>
      <w:r>
        <w:rPr>
          <w:rFonts w:ascii="仿宋_GB2312" w:eastAsia="仿宋_GB2312" w:cs="仿宋_GB2312"/>
          <w:sz w:val="28"/>
          <w:szCs w:val="28"/>
        </w:rPr>
        <w:t>六</w:t>
      </w:r>
      <w:r>
        <w:rPr>
          <w:rFonts w:hint="eastAsia" w:ascii="仿宋_GB2312" w:eastAsia="仿宋_GB2312" w:cs="仿宋_GB2312"/>
          <w:sz w:val="28"/>
          <w:szCs w:val="28"/>
        </w:rPr>
        <w:t>条  行业企业主办或承办的学科竞赛，最高认定为省部级竞赛。相关的认定工作由创新创业教育学院负责，教务处备案后依照本办法管理。</w:t>
      </w:r>
    </w:p>
    <w:p>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第十七条  对学生参加厅市级、校级学科技能竞赛获奖的，给予现金奖励。厅市级奖励金额为省部级对应奖项的五分之三，校级奖励金额为省部级对应奖项的五分之一。</w:t>
      </w:r>
    </w:p>
    <w:p>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第十八条  本办法由</w:t>
      </w:r>
      <w:r>
        <w:rPr>
          <w:rFonts w:ascii="仿宋_GB2312" w:eastAsia="仿宋_GB2312" w:cs="仿宋_GB2312"/>
          <w:sz w:val="28"/>
          <w:szCs w:val="28"/>
        </w:rPr>
        <w:t>教务处、</w:t>
      </w:r>
      <w:r>
        <w:rPr>
          <w:rFonts w:hint="eastAsia" w:ascii="仿宋_GB2312" w:eastAsia="仿宋_GB2312" w:cs="仿宋_GB2312"/>
          <w:sz w:val="28"/>
          <w:szCs w:val="28"/>
        </w:rPr>
        <w:t>创新创业教育学院、校团委负责解释。</w:t>
      </w:r>
    </w:p>
    <w:p>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第十九条  本办法自公布之日起执行，学校已有相关文件中与本办法不一致的，以本办法为准。</w:t>
      </w:r>
    </w:p>
    <w:p>
      <w:pPr>
        <w:spacing w:line="400" w:lineRule="exact"/>
        <w:ind w:firstLine="480" w:firstLineChars="200"/>
        <w:rPr>
          <w:rFonts w:hint="eastAsia"/>
          <w:sz w:val="24"/>
          <w:szCs w:val="24"/>
        </w:rPr>
      </w:pPr>
    </w:p>
    <w:p>
      <w:pPr>
        <w:spacing w:line="400" w:lineRule="exact"/>
        <w:ind w:firstLine="480" w:firstLineChars="200"/>
        <w:rPr>
          <w:rFonts w:hint="eastAsia"/>
          <w:sz w:val="24"/>
          <w:szCs w:val="24"/>
        </w:rPr>
      </w:pPr>
    </w:p>
    <w:p>
      <w:pPr>
        <w:spacing w:line="400" w:lineRule="exact"/>
        <w:rPr>
          <w:rFonts w:hint="eastAsia"/>
          <w:sz w:val="24"/>
          <w:szCs w:val="24"/>
        </w:rPr>
      </w:pPr>
    </w:p>
    <w:p>
      <w:pPr>
        <w:spacing w:line="400" w:lineRule="exact"/>
        <w:ind w:firstLine="480" w:firstLineChars="200"/>
        <w:rPr>
          <w:rFonts w:hint="eastAsia" w:ascii="宋体"/>
          <w:b/>
          <w:sz w:val="24"/>
          <w:u w:val="single"/>
        </w:rPr>
      </w:pPr>
      <w:r>
        <w:rPr>
          <w:sz w:val="24"/>
          <w:szCs w:val="24"/>
        </w:rPr>
        <w:t xml:space="preserve"> </w:t>
      </w:r>
      <w:r>
        <w:rPr>
          <w:rFonts w:hint="eastAsia" w:ascii="宋体"/>
          <w:b/>
          <w:sz w:val="24"/>
        </w:rPr>
        <w:t>编号：</w:t>
      </w:r>
    </w:p>
    <w:p>
      <w:pPr>
        <w:spacing w:line="400" w:lineRule="exact"/>
        <w:ind w:firstLine="482" w:firstLineChars="200"/>
        <w:jc w:val="center"/>
        <w:rPr>
          <w:rFonts w:hint="eastAsia" w:ascii="黑体" w:eastAsia="黑体"/>
          <w:b/>
          <w:sz w:val="24"/>
          <w:szCs w:val="24"/>
        </w:rPr>
      </w:pPr>
    </w:p>
    <w:p>
      <w:pPr>
        <w:spacing w:line="400" w:lineRule="exact"/>
        <w:ind w:firstLine="643" w:firstLineChars="200"/>
        <w:jc w:val="center"/>
        <w:rPr>
          <w:rFonts w:hint="eastAsia" w:ascii="黑体" w:eastAsia="黑体"/>
          <w:b/>
          <w:sz w:val="32"/>
          <w:szCs w:val="24"/>
        </w:rPr>
      </w:pPr>
      <w:r>
        <w:rPr>
          <w:rFonts w:hint="eastAsia" w:ascii="黑体" w:eastAsia="黑体"/>
          <w:b/>
          <w:sz w:val="32"/>
          <w:szCs w:val="24"/>
        </w:rPr>
        <w:t>郑州升达经贸管理学院</w:t>
      </w:r>
    </w:p>
    <w:p>
      <w:pPr>
        <w:spacing w:line="1000" w:lineRule="exact"/>
        <w:jc w:val="center"/>
        <w:outlineLvl w:val="0"/>
        <w:rPr>
          <w:rFonts w:ascii="Times New Roman" w:hAnsi="Times New Roman"/>
          <w:szCs w:val="24"/>
        </w:rPr>
      </w:pPr>
      <w:r>
        <w:rPr>
          <w:rFonts w:hint="eastAsia" w:ascii="黑体" w:eastAsia="黑体"/>
          <w:b/>
          <w:sz w:val="44"/>
          <w:szCs w:val="44"/>
        </w:rPr>
        <w:t>20   年度大学生学科竞赛经费预算申请表</w:t>
      </w:r>
    </w:p>
    <w:p>
      <w:pPr>
        <w:jc w:val="center"/>
        <w:rPr>
          <w:rFonts w:hint="eastAsia"/>
        </w:rPr>
      </w:pPr>
    </w:p>
    <w:p>
      <w:pPr>
        <w:rPr>
          <w:rFonts w:hint="eastAsia"/>
        </w:rPr>
      </w:pPr>
    </w:p>
    <w:p>
      <w:pPr>
        <w:jc w:val="center"/>
        <w:rPr>
          <w:rFonts w:hint="eastAsia"/>
        </w:rPr>
      </w:pPr>
    </w:p>
    <w:tbl>
      <w:tblPr>
        <w:tblStyle w:val="9"/>
        <w:tblW w:w="9500" w:type="dxa"/>
        <w:jc w:val="center"/>
        <w:tblInd w:w="0" w:type="dxa"/>
        <w:tblLayout w:type="fixed"/>
        <w:tblCellMar>
          <w:top w:w="0" w:type="dxa"/>
          <w:left w:w="108" w:type="dxa"/>
          <w:bottom w:w="0" w:type="dxa"/>
          <w:right w:w="108" w:type="dxa"/>
        </w:tblCellMar>
      </w:tblPr>
      <w:tblGrid>
        <w:gridCol w:w="2034"/>
        <w:gridCol w:w="7466"/>
      </w:tblGrid>
      <w:tr>
        <w:tblPrEx>
          <w:tblLayout w:type="fixed"/>
          <w:tblCellMar>
            <w:top w:w="0" w:type="dxa"/>
            <w:left w:w="108" w:type="dxa"/>
            <w:bottom w:w="0" w:type="dxa"/>
            <w:right w:w="108" w:type="dxa"/>
          </w:tblCellMar>
        </w:tblPrEx>
        <w:trPr>
          <w:trHeight w:val="1012" w:hRule="atLeast"/>
          <w:jc w:val="center"/>
        </w:trPr>
        <w:tc>
          <w:tcPr>
            <w:tcW w:w="2034" w:type="dxa"/>
            <w:vAlign w:val="bottom"/>
          </w:tcPr>
          <w:p>
            <w:pPr>
              <w:spacing w:line="360" w:lineRule="auto"/>
              <w:rPr>
                <w:rFonts w:hint="eastAsia" w:ascii="宋体"/>
                <w:b/>
                <w:sz w:val="32"/>
                <w:szCs w:val="32"/>
              </w:rPr>
            </w:pPr>
            <w:r>
              <w:rPr>
                <w:rFonts w:hint="eastAsia" w:ascii="宋体"/>
                <w:b/>
                <w:sz w:val="32"/>
                <w:szCs w:val="32"/>
              </w:rPr>
              <w:t>竞赛名称</w:t>
            </w:r>
            <w:r>
              <w:rPr>
                <w:rFonts w:hint="eastAsia" w:ascii="宋体"/>
                <w:sz w:val="32"/>
                <w:szCs w:val="32"/>
              </w:rPr>
              <w:t>：</w:t>
            </w:r>
          </w:p>
        </w:tc>
        <w:tc>
          <w:tcPr>
            <w:tcW w:w="7466" w:type="dxa"/>
            <w:tcBorders>
              <w:top w:val="nil"/>
              <w:left w:val="nil"/>
              <w:bottom w:val="single" w:color="auto" w:sz="4" w:space="0"/>
              <w:right w:val="nil"/>
            </w:tcBorders>
            <w:vAlign w:val="bottom"/>
          </w:tcPr>
          <w:p>
            <w:pPr>
              <w:spacing w:line="360" w:lineRule="auto"/>
              <w:rPr>
                <w:rFonts w:hint="eastAsia" w:ascii="宋体"/>
                <w:b/>
                <w:szCs w:val="21"/>
              </w:rPr>
            </w:pPr>
          </w:p>
        </w:tc>
      </w:tr>
      <w:tr>
        <w:tblPrEx>
          <w:tblLayout w:type="fixed"/>
          <w:tblCellMar>
            <w:top w:w="0" w:type="dxa"/>
            <w:left w:w="108" w:type="dxa"/>
            <w:bottom w:w="0" w:type="dxa"/>
            <w:right w:w="108" w:type="dxa"/>
          </w:tblCellMar>
        </w:tblPrEx>
        <w:trPr>
          <w:trHeight w:val="840" w:hRule="atLeast"/>
          <w:jc w:val="center"/>
        </w:trPr>
        <w:tc>
          <w:tcPr>
            <w:tcW w:w="2034" w:type="dxa"/>
            <w:vAlign w:val="bottom"/>
          </w:tcPr>
          <w:p>
            <w:pPr>
              <w:spacing w:line="360" w:lineRule="auto"/>
              <w:rPr>
                <w:rFonts w:hint="eastAsia" w:ascii="宋体"/>
                <w:b/>
                <w:sz w:val="28"/>
                <w:szCs w:val="28"/>
              </w:rPr>
            </w:pPr>
            <w:r>
              <w:rPr>
                <w:rFonts w:hint="eastAsia" w:ascii="宋体"/>
                <w:b/>
                <w:sz w:val="32"/>
                <w:szCs w:val="32"/>
              </w:rPr>
              <w:t>竞赛类别：</w:t>
            </w:r>
          </w:p>
        </w:tc>
        <w:tc>
          <w:tcPr>
            <w:tcW w:w="7466" w:type="dxa"/>
            <w:tcBorders>
              <w:top w:val="single" w:color="auto" w:sz="4" w:space="0"/>
              <w:left w:val="nil"/>
              <w:bottom w:val="single" w:color="auto" w:sz="4" w:space="0"/>
              <w:right w:val="nil"/>
            </w:tcBorders>
            <w:vAlign w:val="bottom"/>
          </w:tcPr>
          <w:p>
            <w:pPr>
              <w:spacing w:line="360" w:lineRule="auto"/>
              <w:ind w:right="560"/>
              <w:rPr>
                <w:rFonts w:hint="eastAsia" w:ascii="宋体"/>
                <w:b/>
                <w:szCs w:val="21"/>
              </w:rPr>
            </w:pPr>
            <w:r>
              <w:rPr>
                <w:rFonts w:hint="eastAsia" w:ascii="宋体"/>
                <w:b/>
                <w:szCs w:val="21"/>
              </w:rPr>
              <w:t>国家级（） 省</w:t>
            </w:r>
            <w:r>
              <w:rPr>
                <w:rFonts w:ascii="宋体"/>
                <w:b/>
                <w:szCs w:val="21"/>
              </w:rPr>
              <w:t>部</w:t>
            </w:r>
            <w:r>
              <w:rPr>
                <w:rFonts w:hint="eastAsia" w:ascii="宋体"/>
                <w:b/>
                <w:szCs w:val="21"/>
              </w:rPr>
              <w:t xml:space="preserve">级（） </w:t>
            </w:r>
            <w:r>
              <w:rPr>
                <w:rFonts w:ascii="宋体"/>
                <w:b/>
                <w:szCs w:val="21"/>
              </w:rPr>
              <w:t>厅市级</w:t>
            </w:r>
            <w:r>
              <w:rPr>
                <w:rFonts w:hint="eastAsia" w:ascii="宋体"/>
                <w:b/>
                <w:szCs w:val="21"/>
              </w:rPr>
              <w:t xml:space="preserve">（） 校级（） </w:t>
            </w:r>
          </w:p>
        </w:tc>
      </w:tr>
      <w:tr>
        <w:tblPrEx>
          <w:tblLayout w:type="fixed"/>
          <w:tblCellMar>
            <w:top w:w="0" w:type="dxa"/>
            <w:left w:w="108" w:type="dxa"/>
            <w:bottom w:w="0" w:type="dxa"/>
            <w:right w:w="108" w:type="dxa"/>
          </w:tblCellMar>
        </w:tblPrEx>
        <w:trPr>
          <w:trHeight w:val="840" w:hRule="atLeast"/>
          <w:jc w:val="center"/>
        </w:trPr>
        <w:tc>
          <w:tcPr>
            <w:tcW w:w="2034" w:type="dxa"/>
            <w:vAlign w:val="bottom"/>
          </w:tcPr>
          <w:p>
            <w:pPr>
              <w:spacing w:line="360" w:lineRule="auto"/>
              <w:rPr>
                <w:rFonts w:hint="eastAsia" w:ascii="宋体"/>
                <w:b/>
                <w:sz w:val="32"/>
                <w:szCs w:val="32"/>
              </w:rPr>
            </w:pPr>
            <w:r>
              <w:rPr>
                <w:rFonts w:hint="eastAsia" w:ascii="宋体"/>
                <w:b/>
                <w:sz w:val="32"/>
                <w:szCs w:val="32"/>
              </w:rPr>
              <w:t>参赛形式</w:t>
            </w:r>
            <w:r>
              <w:rPr>
                <w:rFonts w:hint="eastAsia" w:ascii="宋体"/>
                <w:sz w:val="32"/>
                <w:szCs w:val="32"/>
              </w:rPr>
              <w:t>：</w:t>
            </w:r>
          </w:p>
        </w:tc>
        <w:tc>
          <w:tcPr>
            <w:tcW w:w="7466" w:type="dxa"/>
            <w:tcBorders>
              <w:top w:val="single" w:color="auto" w:sz="4" w:space="0"/>
              <w:left w:val="nil"/>
              <w:bottom w:val="single" w:color="auto" w:sz="4" w:space="0"/>
              <w:right w:val="nil"/>
            </w:tcBorders>
            <w:vAlign w:val="bottom"/>
          </w:tcPr>
          <w:p>
            <w:pPr>
              <w:spacing w:line="360" w:lineRule="auto"/>
              <w:ind w:right="560"/>
              <w:rPr>
                <w:rFonts w:hint="eastAsia" w:ascii="宋体"/>
                <w:b/>
                <w:szCs w:val="21"/>
              </w:rPr>
            </w:pPr>
            <w:r>
              <w:rPr>
                <w:rFonts w:hint="eastAsia" w:ascii="宋体"/>
                <w:b/>
                <w:szCs w:val="21"/>
              </w:rPr>
              <w:t>主办（  ） 承办（  ）参赛（  ）其他（  ）</w:t>
            </w:r>
          </w:p>
        </w:tc>
      </w:tr>
      <w:tr>
        <w:tblPrEx>
          <w:tblLayout w:type="fixed"/>
          <w:tblCellMar>
            <w:top w:w="0" w:type="dxa"/>
            <w:left w:w="108" w:type="dxa"/>
            <w:bottom w:w="0" w:type="dxa"/>
            <w:right w:w="108" w:type="dxa"/>
          </w:tblCellMar>
        </w:tblPrEx>
        <w:trPr>
          <w:trHeight w:val="840" w:hRule="atLeast"/>
          <w:jc w:val="center"/>
        </w:trPr>
        <w:tc>
          <w:tcPr>
            <w:tcW w:w="2034" w:type="dxa"/>
            <w:vAlign w:val="bottom"/>
          </w:tcPr>
          <w:p>
            <w:pPr>
              <w:spacing w:line="360" w:lineRule="auto"/>
              <w:rPr>
                <w:rFonts w:hint="eastAsia" w:ascii="宋体"/>
                <w:b/>
                <w:sz w:val="32"/>
                <w:szCs w:val="32"/>
              </w:rPr>
            </w:pPr>
            <w:r>
              <w:rPr>
                <w:rFonts w:hint="eastAsia" w:ascii="宋体"/>
                <w:b/>
                <w:sz w:val="32"/>
                <w:szCs w:val="32"/>
              </w:rPr>
              <w:t>申报单位：</w:t>
            </w:r>
          </w:p>
        </w:tc>
        <w:tc>
          <w:tcPr>
            <w:tcW w:w="7466" w:type="dxa"/>
            <w:tcBorders>
              <w:top w:val="single" w:color="auto" w:sz="4" w:space="0"/>
              <w:left w:val="nil"/>
              <w:bottom w:val="single" w:color="auto" w:sz="4" w:space="0"/>
              <w:right w:val="nil"/>
            </w:tcBorders>
            <w:vAlign w:val="bottom"/>
          </w:tcPr>
          <w:p>
            <w:pPr>
              <w:spacing w:line="360" w:lineRule="auto"/>
              <w:ind w:right="560" w:firstLine="1887" w:firstLineChars="895"/>
              <w:rPr>
                <w:rFonts w:hint="eastAsia" w:ascii="宋体"/>
                <w:b/>
                <w:szCs w:val="21"/>
              </w:rPr>
            </w:pPr>
            <w:r>
              <w:rPr>
                <w:rFonts w:hint="eastAsia" w:ascii="宋体"/>
                <w:b/>
                <w:szCs w:val="21"/>
              </w:rPr>
              <w:t xml:space="preserve">                             （公章）</w:t>
            </w:r>
          </w:p>
        </w:tc>
      </w:tr>
      <w:tr>
        <w:tblPrEx>
          <w:tblLayout w:type="fixed"/>
          <w:tblCellMar>
            <w:top w:w="0" w:type="dxa"/>
            <w:left w:w="108" w:type="dxa"/>
            <w:bottom w:w="0" w:type="dxa"/>
            <w:right w:w="108" w:type="dxa"/>
          </w:tblCellMar>
        </w:tblPrEx>
        <w:trPr>
          <w:trHeight w:val="840" w:hRule="atLeast"/>
          <w:jc w:val="center"/>
        </w:trPr>
        <w:tc>
          <w:tcPr>
            <w:tcW w:w="2034" w:type="dxa"/>
            <w:vAlign w:val="bottom"/>
          </w:tcPr>
          <w:p>
            <w:pPr>
              <w:spacing w:line="360" w:lineRule="auto"/>
              <w:rPr>
                <w:rFonts w:hint="eastAsia" w:ascii="宋体"/>
                <w:b/>
                <w:sz w:val="32"/>
                <w:szCs w:val="32"/>
              </w:rPr>
            </w:pPr>
            <w:r>
              <w:rPr>
                <w:rFonts w:hint="eastAsia" w:ascii="宋体"/>
                <w:b/>
                <w:sz w:val="32"/>
                <w:szCs w:val="32"/>
              </w:rPr>
              <w:t>竞赛负责人</w:t>
            </w:r>
            <w:r>
              <w:rPr>
                <w:rFonts w:hint="eastAsia" w:ascii="宋体"/>
                <w:sz w:val="32"/>
                <w:szCs w:val="32"/>
              </w:rPr>
              <w:t>：</w:t>
            </w:r>
          </w:p>
        </w:tc>
        <w:tc>
          <w:tcPr>
            <w:tcW w:w="7466" w:type="dxa"/>
            <w:tcBorders>
              <w:top w:val="single" w:color="auto" w:sz="4" w:space="0"/>
              <w:left w:val="nil"/>
              <w:bottom w:val="single" w:color="auto" w:sz="4" w:space="0"/>
              <w:right w:val="nil"/>
            </w:tcBorders>
            <w:vAlign w:val="bottom"/>
          </w:tcPr>
          <w:p>
            <w:pPr>
              <w:spacing w:line="360" w:lineRule="auto"/>
              <w:rPr>
                <w:rFonts w:hint="eastAsia" w:ascii="宋体"/>
                <w:szCs w:val="21"/>
              </w:rPr>
            </w:pPr>
            <w:r>
              <w:rPr>
                <w:rFonts w:hint="eastAsia" w:ascii="宋体"/>
                <w:b/>
                <w:szCs w:val="21"/>
              </w:rPr>
              <w:t xml:space="preserve">姓名：                       工号： </w:t>
            </w:r>
          </w:p>
        </w:tc>
      </w:tr>
      <w:tr>
        <w:tblPrEx>
          <w:tblLayout w:type="fixed"/>
          <w:tblCellMar>
            <w:top w:w="0" w:type="dxa"/>
            <w:left w:w="108" w:type="dxa"/>
            <w:bottom w:w="0" w:type="dxa"/>
            <w:right w:w="108" w:type="dxa"/>
          </w:tblCellMar>
        </w:tblPrEx>
        <w:trPr>
          <w:trHeight w:val="837" w:hRule="atLeast"/>
          <w:jc w:val="center"/>
        </w:trPr>
        <w:tc>
          <w:tcPr>
            <w:tcW w:w="2034" w:type="dxa"/>
            <w:vAlign w:val="bottom"/>
          </w:tcPr>
          <w:p>
            <w:pPr>
              <w:spacing w:line="360" w:lineRule="auto"/>
              <w:rPr>
                <w:rFonts w:hint="eastAsia" w:ascii="宋体"/>
                <w:b/>
                <w:sz w:val="32"/>
                <w:szCs w:val="32"/>
              </w:rPr>
            </w:pPr>
            <w:r>
              <w:rPr>
                <w:rFonts w:hint="eastAsia" w:ascii="宋体"/>
                <w:b/>
                <w:sz w:val="32"/>
                <w:szCs w:val="32"/>
              </w:rPr>
              <w:t>联系电话</w:t>
            </w:r>
            <w:r>
              <w:rPr>
                <w:rFonts w:hint="eastAsia" w:ascii="宋体"/>
                <w:sz w:val="32"/>
                <w:szCs w:val="32"/>
              </w:rPr>
              <w:t>：</w:t>
            </w:r>
          </w:p>
        </w:tc>
        <w:tc>
          <w:tcPr>
            <w:tcW w:w="7466" w:type="dxa"/>
            <w:tcBorders>
              <w:top w:val="single" w:color="auto" w:sz="4" w:space="0"/>
              <w:left w:val="nil"/>
              <w:bottom w:val="single" w:color="auto" w:sz="4" w:space="0"/>
              <w:right w:val="nil"/>
            </w:tcBorders>
            <w:vAlign w:val="bottom"/>
          </w:tcPr>
          <w:p>
            <w:pPr>
              <w:spacing w:line="360" w:lineRule="auto"/>
              <w:rPr>
                <w:rFonts w:hint="eastAsia" w:ascii="宋体"/>
                <w:b/>
                <w:szCs w:val="21"/>
              </w:rPr>
            </w:pPr>
            <w:r>
              <w:rPr>
                <w:rFonts w:hint="eastAsia" w:ascii="宋体"/>
                <w:b/>
                <w:szCs w:val="21"/>
              </w:rPr>
              <w:t xml:space="preserve">办公：                       手机： </w:t>
            </w:r>
          </w:p>
        </w:tc>
      </w:tr>
      <w:tr>
        <w:tblPrEx>
          <w:tblLayout w:type="fixed"/>
          <w:tblCellMar>
            <w:top w:w="0" w:type="dxa"/>
            <w:left w:w="108" w:type="dxa"/>
            <w:bottom w:w="0" w:type="dxa"/>
            <w:right w:w="108" w:type="dxa"/>
          </w:tblCellMar>
        </w:tblPrEx>
        <w:trPr>
          <w:trHeight w:val="837" w:hRule="atLeast"/>
          <w:jc w:val="center"/>
        </w:trPr>
        <w:tc>
          <w:tcPr>
            <w:tcW w:w="2034" w:type="dxa"/>
            <w:vAlign w:val="bottom"/>
          </w:tcPr>
          <w:p>
            <w:pPr>
              <w:spacing w:line="360" w:lineRule="auto"/>
              <w:rPr>
                <w:rFonts w:hint="eastAsia" w:ascii="宋体"/>
                <w:b/>
                <w:sz w:val="32"/>
                <w:szCs w:val="32"/>
              </w:rPr>
            </w:pPr>
            <w:r>
              <w:rPr>
                <w:rFonts w:hint="eastAsia" w:ascii="宋体"/>
                <w:b/>
                <w:sz w:val="32"/>
                <w:szCs w:val="32"/>
              </w:rPr>
              <w:t>电子邮箱</w:t>
            </w:r>
            <w:r>
              <w:rPr>
                <w:rFonts w:hint="eastAsia" w:ascii="宋体"/>
                <w:sz w:val="32"/>
                <w:szCs w:val="32"/>
              </w:rPr>
              <w:t>：</w:t>
            </w:r>
          </w:p>
        </w:tc>
        <w:tc>
          <w:tcPr>
            <w:tcW w:w="7466" w:type="dxa"/>
            <w:tcBorders>
              <w:top w:val="single" w:color="auto" w:sz="4" w:space="0"/>
              <w:left w:val="nil"/>
              <w:bottom w:val="single" w:color="auto" w:sz="4" w:space="0"/>
              <w:right w:val="nil"/>
            </w:tcBorders>
            <w:vAlign w:val="bottom"/>
          </w:tcPr>
          <w:p>
            <w:pPr>
              <w:spacing w:line="360" w:lineRule="auto"/>
              <w:rPr>
                <w:rFonts w:hint="eastAsia" w:ascii="宋体"/>
                <w:b/>
                <w:szCs w:val="21"/>
              </w:rPr>
            </w:pPr>
          </w:p>
        </w:tc>
      </w:tr>
      <w:tr>
        <w:tblPrEx>
          <w:tblLayout w:type="fixed"/>
          <w:tblCellMar>
            <w:top w:w="0" w:type="dxa"/>
            <w:left w:w="108" w:type="dxa"/>
            <w:bottom w:w="0" w:type="dxa"/>
            <w:right w:w="108" w:type="dxa"/>
          </w:tblCellMar>
        </w:tblPrEx>
        <w:trPr>
          <w:trHeight w:val="862" w:hRule="atLeast"/>
          <w:jc w:val="center"/>
        </w:trPr>
        <w:tc>
          <w:tcPr>
            <w:tcW w:w="2034" w:type="dxa"/>
            <w:vAlign w:val="bottom"/>
          </w:tcPr>
          <w:p>
            <w:pPr>
              <w:spacing w:line="360" w:lineRule="auto"/>
              <w:rPr>
                <w:rFonts w:hint="eastAsia" w:ascii="宋体"/>
                <w:b/>
                <w:sz w:val="32"/>
                <w:szCs w:val="32"/>
              </w:rPr>
            </w:pPr>
            <w:r>
              <w:rPr>
                <w:rFonts w:hint="eastAsia" w:ascii="宋体"/>
                <w:b/>
                <w:sz w:val="32"/>
                <w:szCs w:val="32"/>
              </w:rPr>
              <w:t>申请日期</w:t>
            </w:r>
            <w:r>
              <w:rPr>
                <w:rFonts w:hint="eastAsia" w:ascii="宋体"/>
                <w:sz w:val="32"/>
                <w:szCs w:val="32"/>
              </w:rPr>
              <w:t>：</w:t>
            </w:r>
          </w:p>
        </w:tc>
        <w:tc>
          <w:tcPr>
            <w:tcW w:w="7466" w:type="dxa"/>
            <w:tcBorders>
              <w:top w:val="single" w:color="auto" w:sz="4" w:space="0"/>
              <w:left w:val="nil"/>
              <w:bottom w:val="single" w:color="auto" w:sz="4" w:space="0"/>
              <w:right w:val="nil"/>
            </w:tcBorders>
            <w:vAlign w:val="bottom"/>
          </w:tcPr>
          <w:p>
            <w:pPr>
              <w:spacing w:line="360" w:lineRule="auto"/>
              <w:ind w:firstLine="2576" w:firstLineChars="1222"/>
              <w:rPr>
                <w:rFonts w:hint="eastAsia" w:ascii="宋体"/>
                <w:b/>
                <w:szCs w:val="21"/>
              </w:rPr>
            </w:pPr>
            <w:r>
              <w:rPr>
                <w:rFonts w:hint="eastAsia" w:ascii="宋体"/>
                <w:b/>
                <w:szCs w:val="21"/>
              </w:rPr>
              <w:t>年      月      日</w:t>
            </w:r>
          </w:p>
        </w:tc>
      </w:tr>
    </w:tbl>
    <w:p>
      <w:pPr>
        <w:rPr>
          <w:rFonts w:ascii="Times New Roman" w:hAnsi="Times New Roman" w:cs="Times New Roman"/>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 w:eastAsia="仿宋"/>
          <w:sz w:val="32"/>
          <w:szCs w:val="32"/>
        </w:rPr>
      </w:pPr>
      <w:r>
        <w:rPr>
          <w:rFonts w:hint="eastAsia" w:ascii="仿宋" w:eastAsia="仿宋"/>
          <w:sz w:val="32"/>
          <w:szCs w:val="32"/>
        </w:rPr>
        <w:t>郑州升达经贸管理学院 创新创业</w:t>
      </w:r>
      <w:r>
        <w:rPr>
          <w:rFonts w:ascii="仿宋" w:eastAsia="仿宋"/>
          <w:sz w:val="32"/>
          <w:szCs w:val="32"/>
        </w:rPr>
        <w:t>教育</w:t>
      </w:r>
      <w:r>
        <w:rPr>
          <w:rFonts w:hint="eastAsia" w:ascii="仿宋" w:eastAsia="仿宋"/>
          <w:sz w:val="32"/>
          <w:szCs w:val="32"/>
        </w:rPr>
        <w:t>学院 制</w:t>
      </w:r>
    </w:p>
    <w:p>
      <w:pPr>
        <w:rPr>
          <w:rFonts w:hint="eastAsia" w:ascii="仿宋" w:eastAsia="仿宋"/>
          <w:b/>
          <w:sz w:val="36"/>
          <w:szCs w:val="36"/>
        </w:rPr>
      </w:pPr>
    </w:p>
    <w:p>
      <w:pPr>
        <w:ind w:left="210"/>
        <w:jc w:val="center"/>
        <w:rPr>
          <w:rFonts w:hint="eastAsia" w:ascii="仿宋" w:eastAsia="仿宋"/>
          <w:b/>
          <w:sz w:val="36"/>
          <w:szCs w:val="36"/>
        </w:rPr>
      </w:pPr>
    </w:p>
    <w:p>
      <w:pPr>
        <w:ind w:left="210"/>
        <w:jc w:val="center"/>
        <w:rPr>
          <w:rFonts w:hint="eastAsia" w:ascii="仿宋" w:eastAsia="仿宋"/>
          <w:b/>
          <w:sz w:val="36"/>
          <w:szCs w:val="36"/>
        </w:rPr>
      </w:pPr>
      <w:r>
        <w:rPr>
          <w:rFonts w:hint="eastAsia" w:ascii="仿宋" w:eastAsia="仿宋"/>
          <w:b/>
          <w:sz w:val="36"/>
          <w:szCs w:val="36"/>
        </w:rPr>
        <w:t>填  写  说  明</w:t>
      </w:r>
    </w:p>
    <w:p>
      <w:pPr>
        <w:ind w:left="210"/>
        <w:jc w:val="center"/>
        <w:rPr>
          <w:rFonts w:hint="eastAsia" w:ascii="仿宋" w:eastAsia="仿宋"/>
          <w:b/>
          <w:sz w:val="36"/>
          <w:szCs w:val="36"/>
        </w:rPr>
      </w:pPr>
    </w:p>
    <w:p>
      <w:pPr>
        <w:adjustRightInd w:val="0"/>
        <w:snapToGrid w:val="0"/>
        <w:spacing w:line="510" w:lineRule="exact"/>
        <w:ind w:firstLine="592" w:firstLineChars="200"/>
        <w:rPr>
          <w:rFonts w:hint="eastAsia" w:ascii="仿宋_GB2312" w:eastAsia="仿宋_GB2312" w:cs="仿宋_GB2312"/>
          <w:sz w:val="28"/>
          <w:szCs w:val="28"/>
        </w:rPr>
      </w:pPr>
      <w:r>
        <w:rPr>
          <w:rFonts w:hint="eastAsia"/>
          <w:spacing w:val="8"/>
          <w:sz w:val="28"/>
          <w:szCs w:val="28"/>
        </w:rPr>
        <w:t>一、</w:t>
      </w:r>
      <w:r>
        <w:rPr>
          <w:rFonts w:hint="eastAsia" w:ascii="仿宋_GB2312" w:eastAsia="仿宋_GB2312" w:cs="仿宋_GB2312"/>
          <w:sz w:val="28"/>
          <w:szCs w:val="28"/>
        </w:rPr>
        <w:t>学科竞赛活动组织及经费安排可参照郑州升达经贸管理学院《郑州升达经贸管理学院差旅费管理办法》</w:t>
      </w:r>
      <w:r>
        <w:rPr>
          <w:rFonts w:ascii="仿宋_GB2312" w:eastAsia="仿宋_GB2312" w:cs="仿宋_GB2312"/>
          <w:sz w:val="28"/>
          <w:szCs w:val="28"/>
        </w:rPr>
        <w:t>、</w:t>
      </w:r>
      <w:r>
        <w:rPr>
          <w:rFonts w:hint="eastAsia" w:ascii="仿宋_GB2312" w:eastAsia="仿宋_GB2312" w:cs="仿宋_GB2312"/>
          <w:sz w:val="28"/>
          <w:szCs w:val="28"/>
        </w:rPr>
        <w:t>《郑州升达经贸管理学院</w:t>
      </w:r>
      <w:r>
        <w:rPr>
          <w:rFonts w:ascii="仿宋_GB2312" w:eastAsia="仿宋_GB2312" w:cs="仿宋_GB2312"/>
          <w:sz w:val="28"/>
          <w:szCs w:val="28"/>
        </w:rPr>
        <w:t>大学生</w:t>
      </w:r>
      <w:r>
        <w:rPr>
          <w:rFonts w:hint="eastAsia" w:ascii="仿宋_GB2312" w:eastAsia="仿宋_GB2312" w:cs="仿宋_GB2312"/>
          <w:sz w:val="28"/>
          <w:szCs w:val="28"/>
        </w:rPr>
        <w:t>学科竞赛管理办法》等有关文件进行申报及实施。申请表各项内容，应实事求是，逐条认真、严谨填写。</w:t>
      </w:r>
    </w:p>
    <w:p>
      <w:pPr>
        <w:adjustRightInd w:val="0"/>
        <w:snapToGrid w:val="0"/>
        <w:spacing w:line="51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二、表格空间大小可以根据内容自行调整；表格内容按提纲逐条填写，填完后请将提纲内容删除。申请表请用</w:t>
      </w:r>
      <w:r>
        <w:rPr>
          <w:rFonts w:ascii="仿宋_GB2312" w:eastAsia="仿宋_GB2312" w:cs="仿宋_GB2312"/>
          <w:sz w:val="28"/>
          <w:szCs w:val="28"/>
        </w:rPr>
        <w:t>A4</w:t>
      </w:r>
      <w:r>
        <w:rPr>
          <w:rFonts w:hint="eastAsia" w:ascii="仿宋_GB2312" w:eastAsia="仿宋_GB2312" w:cs="仿宋_GB2312"/>
          <w:sz w:val="28"/>
          <w:szCs w:val="28"/>
        </w:rPr>
        <w:t>纸打印，一式两份，连同有关附件材料一并上交。由所在院</w:t>
      </w:r>
      <w:r>
        <w:rPr>
          <w:rFonts w:ascii="仿宋_GB2312" w:eastAsia="仿宋_GB2312" w:cs="仿宋_GB2312"/>
          <w:sz w:val="28"/>
          <w:szCs w:val="28"/>
        </w:rPr>
        <w:t>部</w:t>
      </w:r>
      <w:r>
        <w:rPr>
          <w:rFonts w:hint="eastAsia" w:ascii="仿宋_GB2312" w:eastAsia="仿宋_GB2312" w:cs="仿宋_GB2312"/>
          <w:sz w:val="28"/>
          <w:szCs w:val="28"/>
        </w:rPr>
        <w:t>负责人审查签署意见并加盖公章后，报送创新创业教育学院办公室，汇总后统一报主管领导审批。</w:t>
      </w:r>
    </w:p>
    <w:p>
      <w:pPr>
        <w:adjustRightInd w:val="0"/>
        <w:snapToGrid w:val="0"/>
        <w:spacing w:line="51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三、表格中“日程安排”，请具体说明参赛的具体计划日程安排，包括学生、老师往返时间、交通安排、具体竞赛时间、竞赛项目内容等。</w:t>
      </w:r>
    </w:p>
    <w:p>
      <w:pPr>
        <w:adjustRightInd w:val="0"/>
        <w:snapToGrid w:val="0"/>
        <w:spacing w:line="51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四、表格中“项目经费预算及明细”所列经费预算必须符合学校的相关财务制度，主要开支范围包括：报名费、会务费、参赛教师差旅费、参赛学生差旅费、活动宣传、场地布置、奖金和奖品、原材料、试剂、药品等消耗品购置费，测试分析费，资料费、打印费等。经费预算需分类填写，其中教师与学生住宿费、交通费等差旅费需单独分开填写，并仅限支出比赛日程区间及地点区间发生的费用。</w:t>
      </w:r>
    </w:p>
    <w:p>
      <w:pPr>
        <w:adjustRightInd w:val="0"/>
        <w:snapToGrid w:val="0"/>
        <w:spacing w:line="51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五、经费使用及报销说明：经费审批通过后，申请单位需根据申请表计划及创新创业</w:t>
      </w:r>
      <w:r>
        <w:rPr>
          <w:rFonts w:ascii="仿宋_GB2312" w:eastAsia="仿宋_GB2312" w:cs="仿宋_GB2312"/>
          <w:sz w:val="28"/>
          <w:szCs w:val="28"/>
        </w:rPr>
        <w:t>教育</w:t>
      </w:r>
      <w:r>
        <w:rPr>
          <w:rFonts w:hint="eastAsia" w:ascii="仿宋_GB2312" w:eastAsia="仿宋_GB2312" w:cs="仿宋_GB2312"/>
          <w:sz w:val="28"/>
          <w:szCs w:val="28"/>
        </w:rPr>
        <w:t>学院审批意见组织、开展竞赛活动，并于竞赛活动结束后</w:t>
      </w:r>
      <w:r>
        <w:rPr>
          <w:rFonts w:ascii="仿宋_GB2312" w:eastAsia="仿宋_GB2312" w:cs="仿宋_GB2312"/>
          <w:sz w:val="28"/>
          <w:szCs w:val="28"/>
        </w:rPr>
        <w:t>2周</w:t>
      </w:r>
      <w:r>
        <w:rPr>
          <w:rFonts w:hint="eastAsia" w:ascii="仿宋_GB2312" w:eastAsia="仿宋_GB2312" w:cs="仿宋_GB2312"/>
          <w:sz w:val="28"/>
          <w:szCs w:val="28"/>
        </w:rPr>
        <w:t>内，整理竞赛开支票据，</w:t>
      </w:r>
      <w:r>
        <w:rPr>
          <w:rFonts w:ascii="仿宋_GB2312" w:eastAsia="仿宋_GB2312" w:cs="仿宋_GB2312"/>
          <w:sz w:val="28"/>
          <w:szCs w:val="28"/>
        </w:rPr>
        <w:t>经创新创业教育学院审核后</w:t>
      </w:r>
      <w:r>
        <w:rPr>
          <w:rFonts w:hint="eastAsia" w:ascii="仿宋_GB2312" w:eastAsia="仿宋_GB2312" w:cs="仿宋_GB2312"/>
          <w:sz w:val="28"/>
          <w:szCs w:val="28"/>
        </w:rPr>
        <w:t>，按学校财务规定的报账流程</w:t>
      </w:r>
      <w:r>
        <w:rPr>
          <w:rFonts w:ascii="仿宋_GB2312" w:eastAsia="仿宋_GB2312" w:cs="仿宋_GB2312"/>
          <w:sz w:val="28"/>
          <w:szCs w:val="28"/>
        </w:rPr>
        <w:t>到</w:t>
      </w:r>
      <w:r>
        <w:rPr>
          <w:rFonts w:hint="eastAsia" w:ascii="仿宋_GB2312" w:eastAsia="仿宋_GB2312" w:cs="仿宋_GB2312"/>
          <w:sz w:val="28"/>
          <w:szCs w:val="28"/>
        </w:rPr>
        <w:t>财务处报账。</w:t>
      </w:r>
    </w:p>
    <w:p>
      <w:pPr>
        <w:adjustRightInd w:val="0"/>
        <w:snapToGrid w:val="0"/>
        <w:spacing w:line="51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六、联系电话：62438012</w:t>
      </w:r>
    </w:p>
    <w:p>
      <w:pPr>
        <w:adjustRightInd w:val="0"/>
        <w:snapToGrid w:val="0"/>
        <w:spacing w:line="510" w:lineRule="exact"/>
        <w:ind w:firstLine="560" w:firstLineChars="200"/>
        <w:rPr>
          <w:rFonts w:hint="eastAsia" w:ascii="仿宋_GB2312" w:eastAsia="仿宋_GB2312" w:cs="仿宋_GB2312"/>
          <w:sz w:val="28"/>
          <w:szCs w:val="28"/>
        </w:rPr>
      </w:pPr>
    </w:p>
    <w:p>
      <w:pPr>
        <w:rPr>
          <w:rFonts w:hint="eastAsia"/>
        </w:rPr>
      </w:pPr>
    </w:p>
    <w:tbl>
      <w:tblPr>
        <w:tblStyle w:val="9"/>
        <w:tblW w:w="8729" w:type="dxa"/>
        <w:jc w:val="center"/>
        <w:tblInd w:w="0" w:type="dxa"/>
        <w:tblLayout w:type="fixed"/>
        <w:tblCellMar>
          <w:top w:w="0" w:type="dxa"/>
          <w:left w:w="108" w:type="dxa"/>
          <w:bottom w:w="0" w:type="dxa"/>
          <w:right w:w="108" w:type="dxa"/>
        </w:tblCellMar>
      </w:tblPr>
      <w:tblGrid>
        <w:gridCol w:w="744"/>
        <w:gridCol w:w="862"/>
        <w:gridCol w:w="1170"/>
        <w:gridCol w:w="1921"/>
        <w:gridCol w:w="735"/>
        <w:gridCol w:w="1843"/>
        <w:gridCol w:w="1441"/>
        <w:gridCol w:w="13"/>
      </w:tblGrid>
      <w:tr>
        <w:tblPrEx>
          <w:tblLayout w:type="fixed"/>
          <w:tblCellMar>
            <w:top w:w="0" w:type="dxa"/>
            <w:left w:w="108" w:type="dxa"/>
            <w:bottom w:w="0" w:type="dxa"/>
            <w:right w:w="108" w:type="dxa"/>
          </w:tblCellMar>
        </w:tblPrEx>
        <w:trPr>
          <w:gridAfter w:val="1"/>
          <w:wAfter w:w="13" w:type="dxa"/>
          <w:trHeight w:val="759" w:hRule="atLeast"/>
          <w:jc w:val="center"/>
        </w:trPr>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cs="宋体"/>
                <w:b/>
                <w:color w:val="000000"/>
                <w:kern w:val="0"/>
                <w:szCs w:val="21"/>
              </w:rPr>
            </w:pPr>
            <w:r>
              <w:rPr>
                <w:rFonts w:hint="eastAsia" w:ascii="宋体" w:cs="宋体"/>
                <w:b/>
                <w:color w:val="000000"/>
                <w:kern w:val="0"/>
                <w:szCs w:val="21"/>
              </w:rPr>
              <w:t>竞赛</w:t>
            </w:r>
          </w:p>
          <w:p>
            <w:pPr>
              <w:widowControl/>
              <w:jc w:val="center"/>
              <w:rPr>
                <w:rFonts w:hint="eastAsia" w:ascii="宋体" w:cs="宋体"/>
                <w:b/>
                <w:color w:val="000000"/>
                <w:kern w:val="0"/>
                <w:szCs w:val="21"/>
              </w:rPr>
            </w:pPr>
            <w:r>
              <w:rPr>
                <w:rFonts w:hint="eastAsia" w:ascii="宋体" w:cs="宋体"/>
                <w:b/>
                <w:color w:val="000000"/>
                <w:kern w:val="0"/>
                <w:szCs w:val="21"/>
              </w:rPr>
              <w:t>名称</w:t>
            </w:r>
          </w:p>
        </w:tc>
        <w:tc>
          <w:tcPr>
            <w:tcW w:w="7972" w:type="dxa"/>
            <w:gridSpan w:val="6"/>
            <w:tcBorders>
              <w:top w:val="single" w:color="auto" w:sz="8" w:space="0"/>
              <w:left w:val="single" w:color="auto" w:sz="8" w:space="0"/>
              <w:bottom w:val="single" w:color="auto" w:sz="8" w:space="0"/>
              <w:right w:val="single" w:color="auto" w:sz="8" w:space="0"/>
            </w:tcBorders>
            <w:vAlign w:val="center"/>
          </w:tcPr>
          <w:p>
            <w:pPr>
              <w:rPr>
                <w:rFonts w:hint="eastAsia"/>
                <w:color w:val="000000"/>
                <w:kern w:val="0"/>
                <w:szCs w:val="21"/>
              </w:rPr>
            </w:pPr>
          </w:p>
        </w:tc>
      </w:tr>
      <w:tr>
        <w:tblPrEx>
          <w:tblLayout w:type="fixed"/>
          <w:tblCellMar>
            <w:top w:w="0" w:type="dxa"/>
            <w:left w:w="108" w:type="dxa"/>
            <w:bottom w:w="0" w:type="dxa"/>
            <w:right w:w="108" w:type="dxa"/>
          </w:tblCellMar>
        </w:tblPrEx>
        <w:trPr>
          <w:gridAfter w:val="1"/>
          <w:wAfter w:w="13" w:type="dxa"/>
          <w:trHeight w:val="443" w:hRule="atLeast"/>
          <w:jc w:val="center"/>
        </w:trPr>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cs="宋体"/>
                <w:b/>
                <w:color w:val="000000"/>
                <w:kern w:val="0"/>
                <w:szCs w:val="21"/>
              </w:rPr>
            </w:pPr>
            <w:r>
              <w:rPr>
                <w:rFonts w:hint="eastAsia" w:ascii="宋体" w:cs="宋体"/>
                <w:b/>
                <w:color w:val="000000"/>
                <w:kern w:val="0"/>
                <w:szCs w:val="21"/>
              </w:rPr>
              <w:t>竞赛地点</w:t>
            </w:r>
          </w:p>
        </w:tc>
        <w:tc>
          <w:tcPr>
            <w:tcW w:w="3953"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宋体" w:cs="宋体"/>
                <w:b/>
                <w:color w:val="000000"/>
                <w:kern w:val="0"/>
                <w:szCs w:val="21"/>
              </w:rPr>
            </w:pPr>
          </w:p>
        </w:tc>
        <w:tc>
          <w:tcPr>
            <w:tcW w:w="735" w:type="dxa"/>
            <w:tcBorders>
              <w:top w:val="nil"/>
              <w:left w:val="single" w:color="auto" w:sz="8" w:space="0"/>
              <w:bottom w:val="single" w:color="auto" w:sz="8" w:space="0"/>
              <w:right w:val="single" w:color="auto" w:sz="8" w:space="0"/>
            </w:tcBorders>
            <w:vAlign w:val="center"/>
          </w:tcPr>
          <w:p>
            <w:pPr>
              <w:widowControl/>
              <w:jc w:val="center"/>
              <w:rPr>
                <w:rFonts w:hint="eastAsia" w:ascii="宋体"/>
                <w:szCs w:val="21"/>
              </w:rPr>
            </w:pPr>
            <w:r>
              <w:rPr>
                <w:rFonts w:hint="eastAsia" w:ascii="宋体" w:cs="宋体"/>
                <w:b/>
                <w:color w:val="000000"/>
                <w:kern w:val="0"/>
                <w:szCs w:val="21"/>
              </w:rPr>
              <w:t>竞赛时间</w:t>
            </w:r>
          </w:p>
        </w:tc>
        <w:tc>
          <w:tcPr>
            <w:tcW w:w="3284" w:type="dxa"/>
            <w:gridSpan w:val="2"/>
            <w:tcBorders>
              <w:top w:val="nil"/>
              <w:left w:val="single" w:color="auto" w:sz="8" w:space="0"/>
              <w:bottom w:val="single" w:color="auto" w:sz="8" w:space="0"/>
              <w:right w:val="single" w:color="auto" w:sz="8" w:space="0"/>
            </w:tcBorders>
            <w:vAlign w:val="center"/>
          </w:tcPr>
          <w:p>
            <w:pPr>
              <w:rPr>
                <w:rFonts w:hint="eastAsia" w:ascii="宋体"/>
                <w:szCs w:val="21"/>
              </w:rPr>
            </w:pPr>
          </w:p>
        </w:tc>
      </w:tr>
      <w:tr>
        <w:tblPrEx>
          <w:tblLayout w:type="fixed"/>
          <w:tblCellMar>
            <w:top w:w="0" w:type="dxa"/>
            <w:left w:w="108" w:type="dxa"/>
            <w:bottom w:w="0" w:type="dxa"/>
            <w:right w:w="108" w:type="dxa"/>
          </w:tblCellMar>
        </w:tblPrEx>
        <w:trPr>
          <w:gridAfter w:val="1"/>
          <w:wAfter w:w="13" w:type="dxa"/>
          <w:trHeight w:val="443" w:hRule="atLeast"/>
          <w:jc w:val="center"/>
        </w:trPr>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cs="宋体"/>
                <w:b/>
                <w:color w:val="000000"/>
                <w:kern w:val="0"/>
                <w:szCs w:val="21"/>
              </w:rPr>
            </w:pPr>
            <w:r>
              <w:rPr>
                <w:rFonts w:hint="eastAsia" w:ascii="宋体" w:cs="宋体"/>
                <w:b/>
                <w:color w:val="000000"/>
                <w:kern w:val="0"/>
                <w:szCs w:val="21"/>
              </w:rPr>
              <w:t>主办单位</w:t>
            </w:r>
          </w:p>
        </w:tc>
        <w:tc>
          <w:tcPr>
            <w:tcW w:w="3953" w:type="dxa"/>
            <w:gridSpan w:val="3"/>
            <w:tcBorders>
              <w:top w:val="single" w:color="auto" w:sz="8" w:space="0"/>
              <w:left w:val="single" w:color="auto" w:sz="8" w:space="0"/>
              <w:bottom w:val="single" w:color="auto" w:sz="8" w:space="0"/>
              <w:right w:val="single" w:color="auto" w:sz="8" w:space="0"/>
            </w:tcBorders>
            <w:vAlign w:val="center"/>
          </w:tcPr>
          <w:p>
            <w:pPr>
              <w:widowControl/>
              <w:rPr>
                <w:rFonts w:hint="eastAsia" w:ascii="宋体" w:cs="宋体"/>
                <w:kern w:val="0"/>
                <w:szCs w:val="21"/>
              </w:rPr>
            </w:pPr>
            <w:r>
              <w:rPr>
                <w:rFonts w:hint="eastAsia" w:ascii="宋体" w:cs="宋体"/>
                <w:kern w:val="0"/>
                <w:szCs w:val="21"/>
              </w:rPr>
              <w:t>（竞赛的主办单位、发起单位）</w:t>
            </w:r>
          </w:p>
        </w:tc>
        <w:tc>
          <w:tcPr>
            <w:tcW w:w="735" w:type="dxa"/>
            <w:tcBorders>
              <w:top w:val="nil"/>
              <w:left w:val="single" w:color="auto" w:sz="8" w:space="0"/>
              <w:bottom w:val="single" w:color="auto" w:sz="8" w:space="0"/>
              <w:right w:val="single" w:color="auto" w:sz="8" w:space="0"/>
            </w:tcBorders>
            <w:vAlign w:val="center"/>
          </w:tcPr>
          <w:p>
            <w:pPr>
              <w:widowControl/>
              <w:jc w:val="center"/>
              <w:rPr>
                <w:rFonts w:hint="eastAsia" w:ascii="宋体" w:cs="宋体"/>
                <w:b/>
                <w:color w:val="000000"/>
                <w:kern w:val="0"/>
                <w:szCs w:val="21"/>
              </w:rPr>
            </w:pPr>
            <w:r>
              <w:rPr>
                <w:rFonts w:hint="eastAsia" w:ascii="宋体" w:cs="宋体"/>
                <w:b/>
                <w:color w:val="000000"/>
                <w:kern w:val="0"/>
                <w:szCs w:val="21"/>
              </w:rPr>
              <w:t>承办单位</w:t>
            </w:r>
          </w:p>
        </w:tc>
        <w:tc>
          <w:tcPr>
            <w:tcW w:w="3284" w:type="dxa"/>
            <w:gridSpan w:val="2"/>
            <w:tcBorders>
              <w:top w:val="nil"/>
              <w:left w:val="single" w:color="auto" w:sz="8" w:space="0"/>
              <w:bottom w:val="single" w:color="auto" w:sz="8" w:space="0"/>
              <w:right w:val="single" w:color="auto" w:sz="8" w:space="0"/>
            </w:tcBorders>
            <w:vAlign w:val="center"/>
          </w:tcPr>
          <w:p>
            <w:pPr>
              <w:rPr>
                <w:rFonts w:hint="eastAsia" w:ascii="宋体" w:cs="宋体"/>
                <w:kern w:val="0"/>
                <w:szCs w:val="21"/>
              </w:rPr>
            </w:pPr>
          </w:p>
        </w:tc>
      </w:tr>
      <w:tr>
        <w:tblPrEx>
          <w:tblLayout w:type="fixed"/>
          <w:tblCellMar>
            <w:top w:w="0" w:type="dxa"/>
            <w:left w:w="108" w:type="dxa"/>
            <w:bottom w:w="0" w:type="dxa"/>
            <w:right w:w="108" w:type="dxa"/>
          </w:tblCellMar>
        </w:tblPrEx>
        <w:trPr>
          <w:gridAfter w:val="1"/>
          <w:wAfter w:w="13" w:type="dxa"/>
          <w:trHeight w:val="870" w:hRule="atLeast"/>
          <w:jc w:val="center"/>
        </w:trPr>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cs="宋体"/>
                <w:b/>
                <w:color w:val="000000"/>
                <w:kern w:val="0"/>
                <w:szCs w:val="21"/>
              </w:rPr>
            </w:pPr>
            <w:r>
              <w:rPr>
                <w:rFonts w:hint="eastAsia" w:ascii="宋体" w:cs="宋体"/>
                <w:b/>
                <w:color w:val="000000"/>
                <w:kern w:val="0"/>
                <w:szCs w:val="21"/>
              </w:rPr>
              <w:t>竞赛规模</w:t>
            </w:r>
          </w:p>
        </w:tc>
        <w:tc>
          <w:tcPr>
            <w:tcW w:w="7972" w:type="dxa"/>
            <w:gridSpan w:val="6"/>
            <w:tcBorders>
              <w:top w:val="single" w:color="auto" w:sz="8" w:space="0"/>
              <w:left w:val="single" w:color="auto" w:sz="8" w:space="0"/>
              <w:bottom w:val="single" w:color="auto" w:sz="8" w:space="0"/>
              <w:right w:val="single" w:color="auto" w:sz="8" w:space="0"/>
            </w:tcBorders>
            <w:vAlign w:val="center"/>
          </w:tcPr>
          <w:p>
            <w:pPr>
              <w:rPr>
                <w:rFonts w:hint="eastAsia" w:ascii="宋体" w:cs="宋体"/>
                <w:kern w:val="0"/>
                <w:szCs w:val="21"/>
              </w:rPr>
            </w:pPr>
            <w:r>
              <w:rPr>
                <w:rFonts w:hint="eastAsia" w:ascii="宋体" w:cs="宋体"/>
                <w:kern w:val="0"/>
                <w:szCs w:val="21"/>
              </w:rPr>
              <w:t>（参赛对象、参与学校或单位、参赛学生规模等）</w:t>
            </w:r>
          </w:p>
        </w:tc>
      </w:tr>
      <w:tr>
        <w:tblPrEx>
          <w:tblLayout w:type="fixed"/>
          <w:tblCellMar>
            <w:top w:w="0" w:type="dxa"/>
            <w:left w:w="108" w:type="dxa"/>
            <w:bottom w:w="0" w:type="dxa"/>
            <w:right w:w="108" w:type="dxa"/>
          </w:tblCellMar>
        </w:tblPrEx>
        <w:trPr>
          <w:gridAfter w:val="1"/>
          <w:wAfter w:w="13" w:type="dxa"/>
          <w:trHeight w:val="1118" w:hRule="atLeast"/>
          <w:jc w:val="center"/>
        </w:trPr>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cs="宋体"/>
                <w:b/>
                <w:color w:val="000000"/>
                <w:kern w:val="0"/>
                <w:szCs w:val="21"/>
              </w:rPr>
            </w:pPr>
            <w:r>
              <w:rPr>
                <w:rFonts w:hint="eastAsia" w:ascii="宋体" w:cs="宋体"/>
                <w:b/>
                <w:color w:val="000000"/>
                <w:kern w:val="0"/>
                <w:szCs w:val="21"/>
              </w:rPr>
              <w:t>参赛人员</w:t>
            </w:r>
          </w:p>
        </w:tc>
        <w:tc>
          <w:tcPr>
            <w:tcW w:w="3953" w:type="dxa"/>
            <w:gridSpan w:val="3"/>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hint="eastAsia" w:ascii="宋体" w:cs="宋体"/>
                <w:kern w:val="0"/>
                <w:szCs w:val="21"/>
              </w:rPr>
            </w:pPr>
            <w:r>
              <w:rPr>
                <w:rFonts w:hint="eastAsia" w:ascii="宋体" w:cs="宋体"/>
                <w:kern w:val="0"/>
                <w:szCs w:val="21"/>
              </w:rPr>
              <w:t>（拟选派参赛队伍、人员数量等相关人员基本情况）</w:t>
            </w:r>
          </w:p>
        </w:tc>
        <w:tc>
          <w:tcPr>
            <w:tcW w:w="735" w:type="dxa"/>
            <w:tcBorders>
              <w:top w:val="nil"/>
              <w:left w:val="single" w:color="auto" w:sz="8" w:space="0"/>
              <w:bottom w:val="single" w:color="auto" w:sz="8" w:space="0"/>
              <w:right w:val="single" w:color="auto" w:sz="8" w:space="0"/>
            </w:tcBorders>
            <w:vAlign w:val="center"/>
          </w:tcPr>
          <w:p>
            <w:pPr>
              <w:widowControl/>
              <w:jc w:val="center"/>
              <w:rPr>
                <w:rFonts w:hint="eastAsia" w:ascii="宋体"/>
                <w:szCs w:val="21"/>
              </w:rPr>
            </w:pPr>
            <w:r>
              <w:rPr>
                <w:rFonts w:hint="eastAsia" w:ascii="宋体" w:cs="宋体"/>
                <w:b/>
                <w:color w:val="000000"/>
                <w:kern w:val="0"/>
                <w:szCs w:val="21"/>
              </w:rPr>
              <w:t>指导教师</w:t>
            </w:r>
          </w:p>
        </w:tc>
        <w:tc>
          <w:tcPr>
            <w:tcW w:w="3284" w:type="dxa"/>
            <w:gridSpan w:val="2"/>
            <w:tcBorders>
              <w:top w:val="nil"/>
              <w:left w:val="single" w:color="auto" w:sz="8" w:space="0"/>
              <w:bottom w:val="single" w:color="auto" w:sz="8" w:space="0"/>
              <w:right w:val="single" w:color="auto" w:sz="8" w:space="0"/>
            </w:tcBorders>
            <w:vAlign w:val="center"/>
          </w:tcPr>
          <w:p>
            <w:pPr>
              <w:rPr>
                <w:rFonts w:hint="eastAsia" w:ascii="宋体"/>
                <w:szCs w:val="21"/>
              </w:rPr>
            </w:pPr>
          </w:p>
        </w:tc>
      </w:tr>
      <w:tr>
        <w:tblPrEx>
          <w:tblLayout w:type="fixed"/>
          <w:tblCellMar>
            <w:top w:w="0" w:type="dxa"/>
            <w:left w:w="108" w:type="dxa"/>
            <w:bottom w:w="0" w:type="dxa"/>
            <w:right w:w="108" w:type="dxa"/>
          </w:tblCellMar>
        </w:tblPrEx>
        <w:trPr>
          <w:gridAfter w:val="1"/>
          <w:wAfter w:w="13" w:type="dxa"/>
          <w:cantSplit/>
          <w:trHeight w:val="3728" w:hRule="atLeast"/>
          <w:jc w:val="center"/>
        </w:trPr>
        <w:tc>
          <w:tcPr>
            <w:tcW w:w="744" w:type="dxa"/>
            <w:tcBorders>
              <w:top w:val="single" w:color="auto" w:sz="8" w:space="0"/>
              <w:left w:val="single" w:color="auto" w:sz="8" w:space="0"/>
              <w:bottom w:val="single" w:color="auto" w:sz="8" w:space="0"/>
              <w:right w:val="single" w:color="auto" w:sz="8" w:space="0"/>
            </w:tcBorders>
            <w:textDirection w:val="tbRlV"/>
            <w:vAlign w:val="center"/>
          </w:tcPr>
          <w:p>
            <w:pPr>
              <w:widowControl/>
              <w:ind w:left="113" w:right="113"/>
              <w:jc w:val="center"/>
              <w:rPr>
                <w:rFonts w:hint="eastAsia" w:ascii="宋体" w:cs="宋体"/>
                <w:b/>
                <w:color w:val="000000"/>
                <w:kern w:val="0"/>
                <w:szCs w:val="21"/>
              </w:rPr>
            </w:pPr>
            <w:r>
              <w:rPr>
                <w:rFonts w:hint="eastAsia" w:ascii="宋体" w:cs="宋体"/>
                <w:b/>
                <w:color w:val="000000"/>
                <w:kern w:val="0"/>
                <w:szCs w:val="21"/>
              </w:rPr>
              <w:t>竞 赛 简 介</w:t>
            </w:r>
          </w:p>
        </w:tc>
        <w:tc>
          <w:tcPr>
            <w:tcW w:w="7972" w:type="dxa"/>
            <w:gridSpan w:val="6"/>
            <w:tcBorders>
              <w:top w:val="single" w:color="auto" w:sz="8" w:space="0"/>
              <w:left w:val="nil"/>
              <w:bottom w:val="single" w:color="auto" w:sz="8" w:space="0"/>
              <w:right w:val="single" w:color="000000" w:sz="8" w:space="0"/>
            </w:tcBorders>
            <w:vAlign w:val="center"/>
          </w:tcPr>
          <w:p>
            <w:pPr>
              <w:rPr>
                <w:rFonts w:hint="eastAsia" w:ascii="宋体"/>
                <w:szCs w:val="21"/>
              </w:rPr>
            </w:pPr>
            <w:r>
              <w:rPr>
                <w:rFonts w:hint="eastAsia" w:ascii="宋体"/>
                <w:szCs w:val="21"/>
              </w:rPr>
              <w:t>竞赛项目介绍（800字以内，具体活动方案请另附策划书）：</w:t>
            </w:r>
          </w:p>
          <w:p>
            <w:pPr>
              <w:rPr>
                <w:rFonts w:hint="eastAsia" w:ascii="宋体"/>
                <w:szCs w:val="21"/>
              </w:rPr>
            </w:pPr>
            <w:r>
              <w:rPr>
                <w:rFonts w:hint="eastAsia" w:ascii="宋体"/>
                <w:szCs w:val="21"/>
              </w:rPr>
              <w:t>（综合考虑领导支持、场地、人员、往届参赛及获奖情况等因素，重点说明活动的主题、意义、内容、参赛日程安排等）</w:t>
            </w:r>
          </w:p>
          <w:p>
            <w:pPr>
              <w:rPr>
                <w:rFonts w:hint="eastAsia" w:ascii="宋体"/>
                <w:b/>
                <w:szCs w:val="21"/>
              </w:rPr>
            </w:pPr>
            <w:r>
              <w:rPr>
                <w:rFonts w:hint="eastAsia" w:ascii="宋体"/>
                <w:b/>
                <w:szCs w:val="21"/>
              </w:rPr>
              <w:t>竞赛背景、意义：</w:t>
            </w:r>
          </w:p>
          <w:p>
            <w:pPr>
              <w:rPr>
                <w:rFonts w:hint="eastAsia" w:ascii="宋体"/>
                <w:szCs w:val="21"/>
              </w:rPr>
            </w:pPr>
          </w:p>
          <w:p>
            <w:pPr>
              <w:rPr>
                <w:rFonts w:hint="eastAsia" w:ascii="宋体"/>
                <w:szCs w:val="21"/>
              </w:rPr>
            </w:pPr>
          </w:p>
          <w:p>
            <w:pPr>
              <w:rPr>
                <w:rFonts w:hint="eastAsia" w:ascii="宋体"/>
                <w:b/>
                <w:szCs w:val="21"/>
              </w:rPr>
            </w:pPr>
            <w:r>
              <w:rPr>
                <w:rFonts w:hint="eastAsia" w:ascii="宋体"/>
                <w:b/>
                <w:szCs w:val="21"/>
              </w:rPr>
              <w:t>竞赛内容、程序：</w:t>
            </w:r>
          </w:p>
          <w:p>
            <w:pPr>
              <w:rPr>
                <w:rFonts w:hint="eastAsia" w:ascii="宋体"/>
                <w:szCs w:val="21"/>
              </w:rPr>
            </w:pPr>
          </w:p>
          <w:p>
            <w:pPr>
              <w:rPr>
                <w:rFonts w:hint="eastAsia" w:ascii="宋体"/>
                <w:szCs w:val="21"/>
              </w:rPr>
            </w:pPr>
          </w:p>
          <w:p>
            <w:pPr>
              <w:rPr>
                <w:rFonts w:hint="eastAsia" w:ascii="宋体"/>
                <w:b/>
                <w:szCs w:val="21"/>
              </w:rPr>
            </w:pPr>
            <w:r>
              <w:rPr>
                <w:rFonts w:hint="eastAsia" w:ascii="宋体"/>
                <w:b/>
                <w:szCs w:val="21"/>
              </w:rPr>
              <w:t>竞赛组织、辅导：</w:t>
            </w:r>
          </w:p>
          <w:p>
            <w:pPr>
              <w:rPr>
                <w:rFonts w:hint="eastAsia" w:ascii="宋体"/>
                <w:szCs w:val="21"/>
              </w:rPr>
            </w:pPr>
          </w:p>
          <w:p>
            <w:pPr>
              <w:rPr>
                <w:rFonts w:hint="eastAsia" w:ascii="宋体"/>
                <w:szCs w:val="21"/>
              </w:rPr>
            </w:pPr>
          </w:p>
          <w:p>
            <w:pPr>
              <w:spacing w:line="320" w:lineRule="atLeast"/>
              <w:rPr>
                <w:rFonts w:hint="eastAsia" w:ascii="宋体"/>
                <w:szCs w:val="24"/>
              </w:rPr>
            </w:pPr>
          </w:p>
        </w:tc>
      </w:tr>
      <w:tr>
        <w:tblPrEx>
          <w:tblLayout w:type="fixed"/>
          <w:tblCellMar>
            <w:top w:w="0" w:type="dxa"/>
            <w:left w:w="108" w:type="dxa"/>
            <w:bottom w:w="0" w:type="dxa"/>
            <w:right w:w="108" w:type="dxa"/>
          </w:tblCellMar>
        </w:tblPrEx>
        <w:trPr>
          <w:gridAfter w:val="1"/>
          <w:wAfter w:w="13" w:type="dxa"/>
          <w:cantSplit/>
          <w:trHeight w:val="2910" w:hRule="atLeast"/>
          <w:jc w:val="center"/>
        </w:trPr>
        <w:tc>
          <w:tcPr>
            <w:tcW w:w="744" w:type="dxa"/>
            <w:tcBorders>
              <w:top w:val="single" w:color="auto" w:sz="8" w:space="0"/>
              <w:left w:val="single" w:color="auto" w:sz="8" w:space="0"/>
              <w:bottom w:val="single" w:color="auto" w:sz="8" w:space="0"/>
              <w:right w:val="single" w:color="auto" w:sz="8" w:space="0"/>
            </w:tcBorders>
            <w:textDirection w:val="tbRlV"/>
            <w:vAlign w:val="center"/>
          </w:tcPr>
          <w:p>
            <w:pPr>
              <w:widowControl/>
              <w:ind w:left="113" w:right="113"/>
              <w:jc w:val="center"/>
              <w:rPr>
                <w:rFonts w:hint="eastAsia" w:ascii="宋体" w:cs="宋体"/>
                <w:b/>
                <w:color w:val="000000"/>
                <w:kern w:val="0"/>
                <w:szCs w:val="21"/>
              </w:rPr>
            </w:pPr>
            <w:r>
              <w:rPr>
                <w:rFonts w:hint="eastAsia" w:ascii="宋体" w:cs="宋体"/>
                <w:b/>
                <w:color w:val="000000"/>
                <w:kern w:val="0"/>
                <w:szCs w:val="21"/>
              </w:rPr>
              <w:t>竞赛通知及相关证明材料</w:t>
            </w:r>
          </w:p>
        </w:tc>
        <w:tc>
          <w:tcPr>
            <w:tcW w:w="7972" w:type="dxa"/>
            <w:gridSpan w:val="6"/>
            <w:tcBorders>
              <w:top w:val="single" w:color="auto" w:sz="8" w:space="0"/>
              <w:left w:val="nil"/>
              <w:bottom w:val="single" w:color="auto" w:sz="8" w:space="0"/>
              <w:right w:val="single" w:color="000000" w:sz="8" w:space="0"/>
            </w:tcBorders>
          </w:tcPr>
          <w:p>
            <w:pPr>
              <w:spacing w:line="320" w:lineRule="atLeast"/>
              <w:rPr>
                <w:rFonts w:hint="eastAsia"/>
                <w:spacing w:val="16"/>
                <w:szCs w:val="21"/>
              </w:rPr>
            </w:pPr>
          </w:p>
          <w:p>
            <w:pPr>
              <w:widowControl/>
              <w:spacing w:line="560" w:lineRule="exact"/>
              <w:jc w:val="left"/>
              <w:rPr>
                <w:rFonts w:hint="eastAsia"/>
                <w:spacing w:val="16"/>
                <w:szCs w:val="21"/>
              </w:rPr>
            </w:pPr>
            <w:r>
              <w:rPr>
                <w:rFonts w:hint="eastAsia" w:ascii="宋体" w:cs="宋体"/>
                <w:kern w:val="0"/>
                <w:szCs w:val="21"/>
              </w:rPr>
              <w:t>（竞赛通知、相关文件或竞赛邀请函；具体文件复印件可附后）</w:t>
            </w:r>
          </w:p>
        </w:tc>
      </w:tr>
      <w:tr>
        <w:tblPrEx>
          <w:tblLayout w:type="fixed"/>
          <w:tblCellMar>
            <w:top w:w="0" w:type="dxa"/>
            <w:left w:w="108" w:type="dxa"/>
            <w:bottom w:w="0" w:type="dxa"/>
            <w:right w:w="108" w:type="dxa"/>
          </w:tblCellMar>
        </w:tblPrEx>
        <w:trPr>
          <w:gridAfter w:val="1"/>
          <w:wAfter w:w="13" w:type="dxa"/>
          <w:cantSplit/>
          <w:trHeight w:val="1467" w:hRule="atLeast"/>
          <w:jc w:val="center"/>
        </w:trPr>
        <w:tc>
          <w:tcPr>
            <w:tcW w:w="744" w:type="dxa"/>
            <w:tcBorders>
              <w:top w:val="single" w:color="auto" w:sz="8" w:space="0"/>
              <w:left w:val="single" w:color="auto" w:sz="8" w:space="0"/>
              <w:bottom w:val="single" w:color="auto" w:sz="8" w:space="0"/>
              <w:right w:val="single" w:color="auto" w:sz="8" w:space="0"/>
            </w:tcBorders>
            <w:textDirection w:val="tbRlV"/>
            <w:vAlign w:val="center"/>
          </w:tcPr>
          <w:p>
            <w:pPr>
              <w:widowControl/>
              <w:ind w:left="113" w:right="113"/>
              <w:jc w:val="center"/>
              <w:rPr>
                <w:rFonts w:hint="eastAsia" w:ascii="宋体" w:cs="宋体"/>
                <w:b/>
                <w:color w:val="000000"/>
                <w:kern w:val="0"/>
                <w:szCs w:val="21"/>
              </w:rPr>
            </w:pPr>
            <w:r>
              <w:rPr>
                <w:rFonts w:hint="eastAsia" w:ascii="宋体" w:cs="宋体"/>
                <w:b/>
                <w:color w:val="000000"/>
                <w:kern w:val="0"/>
                <w:szCs w:val="21"/>
              </w:rPr>
              <w:t>日 程 安 排</w:t>
            </w:r>
          </w:p>
        </w:tc>
        <w:tc>
          <w:tcPr>
            <w:tcW w:w="7972" w:type="dxa"/>
            <w:gridSpan w:val="6"/>
            <w:tcBorders>
              <w:top w:val="single" w:color="auto" w:sz="8" w:space="0"/>
              <w:left w:val="nil"/>
              <w:bottom w:val="single" w:color="auto" w:sz="8" w:space="0"/>
              <w:right w:val="single" w:color="000000" w:sz="8" w:space="0"/>
            </w:tcBorders>
          </w:tcPr>
          <w:p>
            <w:pPr>
              <w:rPr>
                <w:rFonts w:hint="eastAsia" w:ascii="宋体"/>
                <w:szCs w:val="21"/>
              </w:rPr>
            </w:pPr>
          </w:p>
          <w:p>
            <w:pPr>
              <w:rPr>
                <w:rFonts w:hint="eastAsia" w:ascii="宋体"/>
                <w:szCs w:val="21"/>
              </w:rPr>
            </w:pPr>
          </w:p>
          <w:p>
            <w:pPr>
              <w:rPr>
                <w:rFonts w:hint="eastAsia" w:ascii="宋体"/>
                <w:szCs w:val="21"/>
              </w:rPr>
            </w:pPr>
            <w:r>
              <w:rPr>
                <w:rFonts w:hint="eastAsia" w:ascii="宋体"/>
                <w:szCs w:val="21"/>
              </w:rPr>
              <w:t>（参赛学生、指导教师具体日程安排，包括往返时间地点、参赛时间，参赛内容等）</w:t>
            </w:r>
          </w:p>
        </w:tc>
      </w:tr>
      <w:tr>
        <w:tblPrEx>
          <w:tblLayout w:type="fixed"/>
          <w:tblCellMar>
            <w:top w:w="0" w:type="dxa"/>
            <w:left w:w="108" w:type="dxa"/>
            <w:bottom w:w="0" w:type="dxa"/>
            <w:right w:w="108" w:type="dxa"/>
          </w:tblCellMar>
        </w:tblPrEx>
        <w:trPr>
          <w:cantSplit/>
          <w:trHeight w:val="1374" w:hRule="exact"/>
          <w:jc w:val="center"/>
        </w:trPr>
        <w:tc>
          <w:tcPr>
            <w:tcW w:w="744" w:type="dxa"/>
            <w:vMerge w:val="restart"/>
            <w:tcBorders>
              <w:top w:val="nil"/>
              <w:left w:val="single" w:color="auto" w:sz="8" w:space="0"/>
              <w:bottom w:val="single" w:color="auto" w:sz="4" w:space="0"/>
              <w:right w:val="single" w:color="auto" w:sz="8" w:space="0"/>
            </w:tcBorders>
            <w:textDirection w:val="tbRlV"/>
            <w:vAlign w:val="center"/>
          </w:tcPr>
          <w:p>
            <w:pPr>
              <w:ind w:left="113" w:right="113"/>
              <w:jc w:val="center"/>
              <w:rPr>
                <w:rFonts w:hint="eastAsia" w:ascii="宋体" w:cs="宋体"/>
                <w:b/>
                <w:color w:val="000000"/>
                <w:kern w:val="0"/>
                <w:szCs w:val="21"/>
              </w:rPr>
            </w:pPr>
            <w:r>
              <w:rPr>
                <w:rFonts w:hint="eastAsia" w:ascii="宋体" w:cs="宋体"/>
                <w:b/>
                <w:color w:val="000000"/>
                <w:spacing w:val="15"/>
                <w:kern w:val="0"/>
                <w:sz w:val="24"/>
                <w:szCs w:val="21"/>
                <w:fitText w:val="2531" w:id="0"/>
              </w:rPr>
              <w:t>项目经费预算及明</w:t>
            </w:r>
            <w:r>
              <w:rPr>
                <w:rFonts w:hint="eastAsia" w:ascii="宋体" w:cs="宋体"/>
                <w:b/>
                <w:color w:val="000000"/>
                <w:spacing w:val="60"/>
                <w:kern w:val="0"/>
                <w:sz w:val="24"/>
                <w:szCs w:val="21"/>
                <w:fitText w:val="2531" w:id="0"/>
              </w:rPr>
              <w:t>细</w:t>
            </w:r>
          </w:p>
        </w:tc>
        <w:tc>
          <w:tcPr>
            <w:tcW w:w="862" w:type="dxa"/>
            <w:tcBorders>
              <w:top w:val="single" w:color="auto" w:sz="8" w:space="0"/>
              <w:left w:val="nil"/>
              <w:bottom w:val="single" w:color="auto" w:sz="8" w:space="0"/>
              <w:right w:val="single" w:color="000000" w:sz="8" w:space="0"/>
            </w:tcBorders>
            <w:vAlign w:val="center"/>
          </w:tcPr>
          <w:p>
            <w:pPr>
              <w:jc w:val="center"/>
              <w:rPr>
                <w:rFonts w:hint="eastAsia" w:ascii="宋体"/>
                <w:b/>
                <w:szCs w:val="21"/>
              </w:rPr>
            </w:pPr>
            <w:r>
              <w:rPr>
                <w:rFonts w:hint="eastAsia" w:ascii="宋体"/>
                <w:b/>
                <w:szCs w:val="21"/>
              </w:rPr>
              <w:t>申请经费总额（元）</w:t>
            </w:r>
          </w:p>
        </w:tc>
        <w:tc>
          <w:tcPr>
            <w:tcW w:w="7123" w:type="dxa"/>
            <w:gridSpan w:val="6"/>
            <w:tcBorders>
              <w:top w:val="single" w:color="auto" w:sz="8" w:space="0"/>
              <w:left w:val="nil"/>
              <w:bottom w:val="single" w:color="auto" w:sz="8" w:space="0"/>
              <w:right w:val="single" w:color="000000" w:sz="8" w:space="0"/>
            </w:tcBorders>
            <w:vAlign w:val="center"/>
          </w:tcPr>
          <w:p>
            <w:pPr>
              <w:rPr>
                <w:rFonts w:hint="eastAsia" w:ascii="宋体"/>
                <w:szCs w:val="21"/>
              </w:rPr>
            </w:pPr>
            <w:r>
              <w:rPr>
                <w:rFonts w:hint="eastAsia" w:ascii="宋体"/>
                <w:szCs w:val="21"/>
              </w:rPr>
              <w:t>00.00元（经费包括：报名费、会务费、参赛教师差旅费、参赛学生差旅费、活动宣传、场地布置、奖金和奖品、原材料等消耗品购置费，测试分析费，资料费、打印费等，并分类列明明细，其中差旅费仅限比赛日程区间及地点区间发生的费用。）</w:t>
            </w:r>
          </w:p>
        </w:tc>
      </w:tr>
      <w:tr>
        <w:tblPrEx>
          <w:tblLayout w:type="fixed"/>
          <w:tblCellMar>
            <w:top w:w="0" w:type="dxa"/>
            <w:left w:w="108" w:type="dxa"/>
            <w:bottom w:w="0" w:type="dxa"/>
            <w:right w:w="108" w:type="dxa"/>
          </w:tblCellMar>
        </w:tblPrEx>
        <w:trPr>
          <w:cantSplit/>
          <w:trHeight w:val="698" w:hRule="exact"/>
          <w:jc w:val="center"/>
        </w:trPr>
        <w:tc>
          <w:tcPr>
            <w:tcW w:w="744" w:type="dxa"/>
            <w:vMerge w:val="continue"/>
            <w:tcBorders>
              <w:top w:val="nil"/>
              <w:left w:val="single" w:color="auto" w:sz="8" w:space="0"/>
              <w:bottom w:val="single" w:color="auto" w:sz="4" w:space="0"/>
              <w:right w:val="single" w:color="auto" w:sz="8" w:space="0"/>
            </w:tcBorders>
            <w:vAlign w:val="center"/>
          </w:tcPr>
          <w:p>
            <w:pPr>
              <w:rPr>
                <w:rFonts w:hint="eastAsia"/>
              </w:rPr>
            </w:pPr>
          </w:p>
        </w:tc>
        <w:tc>
          <w:tcPr>
            <w:tcW w:w="862" w:type="dxa"/>
            <w:tcBorders>
              <w:top w:val="single" w:color="auto" w:sz="8" w:space="0"/>
              <w:left w:val="nil"/>
              <w:bottom w:val="single" w:color="auto" w:sz="8" w:space="0"/>
              <w:right w:val="single" w:color="000000" w:sz="8" w:space="0"/>
            </w:tcBorders>
            <w:vAlign w:val="center"/>
          </w:tcPr>
          <w:p>
            <w:pPr>
              <w:jc w:val="center"/>
              <w:rPr>
                <w:rFonts w:hint="eastAsia" w:ascii="宋体"/>
                <w:b/>
                <w:szCs w:val="21"/>
              </w:rPr>
            </w:pPr>
            <w:r>
              <w:rPr>
                <w:rFonts w:hint="eastAsia" w:ascii="宋体"/>
                <w:b/>
                <w:szCs w:val="21"/>
              </w:rPr>
              <w:t>序号</w:t>
            </w:r>
          </w:p>
        </w:tc>
        <w:tc>
          <w:tcPr>
            <w:tcW w:w="1170" w:type="dxa"/>
            <w:tcBorders>
              <w:top w:val="single" w:color="auto" w:sz="8" w:space="0"/>
              <w:left w:val="nil"/>
              <w:bottom w:val="single" w:color="auto" w:sz="8" w:space="0"/>
              <w:right w:val="single" w:color="auto" w:sz="4" w:space="0"/>
            </w:tcBorders>
            <w:vAlign w:val="center"/>
          </w:tcPr>
          <w:p>
            <w:pPr>
              <w:jc w:val="center"/>
              <w:rPr>
                <w:rFonts w:hint="eastAsia" w:ascii="宋体"/>
                <w:b/>
                <w:szCs w:val="21"/>
              </w:rPr>
            </w:pPr>
            <w:r>
              <w:rPr>
                <w:rFonts w:hint="eastAsia" w:ascii="宋体"/>
                <w:b/>
                <w:szCs w:val="21"/>
              </w:rPr>
              <w:t>类别</w:t>
            </w:r>
          </w:p>
        </w:tc>
        <w:tc>
          <w:tcPr>
            <w:tcW w:w="4499" w:type="dxa"/>
            <w:gridSpan w:val="3"/>
            <w:tcBorders>
              <w:top w:val="single" w:color="auto" w:sz="8" w:space="0"/>
              <w:left w:val="single" w:color="auto" w:sz="4" w:space="0"/>
              <w:bottom w:val="single" w:color="auto" w:sz="8" w:space="0"/>
              <w:right w:val="single" w:color="000000" w:sz="8" w:space="0"/>
            </w:tcBorders>
            <w:vAlign w:val="center"/>
          </w:tcPr>
          <w:p>
            <w:pPr>
              <w:jc w:val="center"/>
              <w:rPr>
                <w:rFonts w:hint="eastAsia" w:ascii="宋体"/>
                <w:b/>
                <w:szCs w:val="21"/>
              </w:rPr>
            </w:pPr>
            <w:r>
              <w:rPr>
                <w:rFonts w:hint="eastAsia" w:ascii="宋体"/>
                <w:b/>
                <w:szCs w:val="21"/>
              </w:rPr>
              <w:t>支出明细（类别）</w:t>
            </w:r>
          </w:p>
        </w:tc>
        <w:tc>
          <w:tcPr>
            <w:tcW w:w="1454" w:type="dxa"/>
            <w:gridSpan w:val="2"/>
            <w:tcBorders>
              <w:top w:val="single" w:color="auto" w:sz="8" w:space="0"/>
              <w:left w:val="nil"/>
              <w:bottom w:val="single" w:color="auto" w:sz="8" w:space="0"/>
              <w:right w:val="single" w:color="000000" w:sz="8" w:space="0"/>
            </w:tcBorders>
            <w:vAlign w:val="center"/>
          </w:tcPr>
          <w:p>
            <w:pPr>
              <w:jc w:val="center"/>
              <w:rPr>
                <w:rFonts w:hint="eastAsia" w:ascii="宋体"/>
                <w:szCs w:val="21"/>
              </w:rPr>
            </w:pPr>
            <w:r>
              <w:rPr>
                <w:rFonts w:hint="eastAsia" w:ascii="宋体"/>
                <w:b/>
                <w:szCs w:val="21"/>
              </w:rPr>
              <w:t>金额（元）</w:t>
            </w:r>
          </w:p>
        </w:tc>
      </w:tr>
      <w:tr>
        <w:tblPrEx>
          <w:tblLayout w:type="fixed"/>
          <w:tblCellMar>
            <w:top w:w="0" w:type="dxa"/>
            <w:left w:w="108" w:type="dxa"/>
            <w:bottom w:w="0" w:type="dxa"/>
            <w:right w:w="108" w:type="dxa"/>
          </w:tblCellMar>
        </w:tblPrEx>
        <w:trPr>
          <w:cantSplit/>
          <w:trHeight w:val="567" w:hRule="exact"/>
          <w:jc w:val="center"/>
        </w:trPr>
        <w:tc>
          <w:tcPr>
            <w:tcW w:w="744" w:type="dxa"/>
            <w:vMerge w:val="continue"/>
            <w:tcBorders>
              <w:top w:val="nil"/>
              <w:left w:val="single" w:color="auto" w:sz="8" w:space="0"/>
              <w:bottom w:val="single" w:color="auto" w:sz="4" w:space="0"/>
              <w:right w:val="single" w:color="auto" w:sz="8" w:space="0"/>
            </w:tcBorders>
            <w:vAlign w:val="center"/>
          </w:tcPr>
          <w:p>
            <w:pPr>
              <w:rPr>
                <w:rFonts w:hint="eastAsia"/>
              </w:rPr>
            </w:pPr>
          </w:p>
        </w:tc>
        <w:tc>
          <w:tcPr>
            <w:tcW w:w="862" w:type="dxa"/>
            <w:tcBorders>
              <w:top w:val="single" w:color="auto" w:sz="8" w:space="0"/>
              <w:left w:val="nil"/>
              <w:bottom w:val="single" w:color="auto" w:sz="8" w:space="0"/>
              <w:right w:val="single" w:color="000000" w:sz="8" w:space="0"/>
            </w:tcBorders>
            <w:vAlign w:val="center"/>
          </w:tcPr>
          <w:p>
            <w:pPr>
              <w:jc w:val="center"/>
              <w:rPr>
                <w:rFonts w:hint="eastAsia" w:ascii="宋体"/>
                <w:b/>
                <w:szCs w:val="21"/>
              </w:rPr>
            </w:pPr>
            <w:r>
              <w:rPr>
                <w:rFonts w:hint="eastAsia" w:ascii="宋体"/>
                <w:b/>
                <w:szCs w:val="21"/>
              </w:rPr>
              <w:t>1</w:t>
            </w:r>
          </w:p>
        </w:tc>
        <w:tc>
          <w:tcPr>
            <w:tcW w:w="1170" w:type="dxa"/>
            <w:tcBorders>
              <w:top w:val="single" w:color="auto" w:sz="8" w:space="0"/>
              <w:left w:val="nil"/>
              <w:bottom w:val="single" w:color="auto" w:sz="8" w:space="0"/>
              <w:right w:val="single" w:color="auto" w:sz="4" w:space="0"/>
            </w:tcBorders>
            <w:vAlign w:val="center"/>
          </w:tcPr>
          <w:p>
            <w:pPr>
              <w:spacing w:line="240" w:lineRule="exact"/>
              <w:rPr>
                <w:rFonts w:hint="eastAsia" w:ascii="宋体"/>
                <w:szCs w:val="21"/>
              </w:rPr>
            </w:pPr>
            <w:r>
              <w:rPr>
                <w:rFonts w:hint="eastAsia" w:ascii="宋体"/>
                <w:szCs w:val="21"/>
              </w:rPr>
              <w:t>报名费</w:t>
            </w:r>
          </w:p>
        </w:tc>
        <w:tc>
          <w:tcPr>
            <w:tcW w:w="4499" w:type="dxa"/>
            <w:gridSpan w:val="3"/>
            <w:tcBorders>
              <w:top w:val="single" w:color="auto" w:sz="8" w:space="0"/>
              <w:left w:val="single" w:color="auto" w:sz="4" w:space="0"/>
              <w:bottom w:val="single" w:color="auto" w:sz="8" w:space="0"/>
              <w:right w:val="single" w:color="000000" w:sz="8" w:space="0"/>
            </w:tcBorders>
            <w:vAlign w:val="center"/>
          </w:tcPr>
          <w:p>
            <w:pPr>
              <w:rPr>
                <w:rFonts w:hint="eastAsia" w:ascii="宋体"/>
                <w:szCs w:val="21"/>
              </w:rPr>
            </w:pPr>
            <w:r>
              <w:rPr>
                <w:rFonts w:hint="eastAsia" w:ascii="宋体"/>
                <w:szCs w:val="21"/>
              </w:rPr>
              <w:t xml:space="preserve">金额/人 * 总人数 </w:t>
            </w:r>
          </w:p>
        </w:tc>
        <w:tc>
          <w:tcPr>
            <w:tcW w:w="1454" w:type="dxa"/>
            <w:gridSpan w:val="2"/>
            <w:tcBorders>
              <w:top w:val="single" w:color="auto" w:sz="8" w:space="0"/>
              <w:left w:val="nil"/>
              <w:bottom w:val="single" w:color="auto" w:sz="8" w:space="0"/>
              <w:right w:val="single" w:color="000000" w:sz="8" w:space="0"/>
            </w:tcBorders>
            <w:vAlign w:val="center"/>
          </w:tcPr>
          <w:p>
            <w:pPr>
              <w:jc w:val="center"/>
              <w:rPr>
                <w:rFonts w:hint="eastAsia" w:ascii="宋体"/>
                <w:szCs w:val="21"/>
              </w:rPr>
            </w:pPr>
          </w:p>
        </w:tc>
      </w:tr>
      <w:tr>
        <w:tblPrEx>
          <w:tblLayout w:type="fixed"/>
          <w:tblCellMar>
            <w:top w:w="0" w:type="dxa"/>
            <w:left w:w="108" w:type="dxa"/>
            <w:bottom w:w="0" w:type="dxa"/>
            <w:right w:w="108" w:type="dxa"/>
          </w:tblCellMar>
        </w:tblPrEx>
        <w:trPr>
          <w:cantSplit/>
          <w:trHeight w:val="567" w:hRule="exact"/>
          <w:jc w:val="center"/>
        </w:trPr>
        <w:tc>
          <w:tcPr>
            <w:tcW w:w="744" w:type="dxa"/>
            <w:vMerge w:val="continue"/>
            <w:tcBorders>
              <w:top w:val="nil"/>
              <w:left w:val="single" w:color="auto" w:sz="8" w:space="0"/>
              <w:bottom w:val="single" w:color="auto" w:sz="4" w:space="0"/>
              <w:right w:val="single" w:color="auto" w:sz="8" w:space="0"/>
            </w:tcBorders>
            <w:vAlign w:val="center"/>
          </w:tcPr>
          <w:p>
            <w:pPr>
              <w:rPr>
                <w:rFonts w:hint="eastAsia"/>
              </w:rPr>
            </w:pPr>
          </w:p>
        </w:tc>
        <w:tc>
          <w:tcPr>
            <w:tcW w:w="862" w:type="dxa"/>
            <w:tcBorders>
              <w:top w:val="single" w:color="auto" w:sz="8" w:space="0"/>
              <w:left w:val="nil"/>
              <w:bottom w:val="single" w:color="auto" w:sz="8" w:space="0"/>
              <w:right w:val="single" w:color="000000" w:sz="8" w:space="0"/>
            </w:tcBorders>
            <w:vAlign w:val="center"/>
          </w:tcPr>
          <w:p>
            <w:pPr>
              <w:jc w:val="center"/>
              <w:rPr>
                <w:rFonts w:hint="eastAsia" w:ascii="宋体"/>
                <w:b/>
                <w:szCs w:val="21"/>
              </w:rPr>
            </w:pPr>
            <w:r>
              <w:rPr>
                <w:rFonts w:hint="eastAsia" w:ascii="宋体"/>
                <w:b/>
                <w:szCs w:val="21"/>
              </w:rPr>
              <w:t>2</w:t>
            </w:r>
          </w:p>
        </w:tc>
        <w:tc>
          <w:tcPr>
            <w:tcW w:w="1170" w:type="dxa"/>
            <w:tcBorders>
              <w:top w:val="single" w:color="auto" w:sz="8" w:space="0"/>
              <w:left w:val="nil"/>
              <w:bottom w:val="single" w:color="auto" w:sz="8" w:space="0"/>
              <w:right w:val="single" w:color="auto" w:sz="4" w:space="0"/>
            </w:tcBorders>
            <w:vAlign w:val="center"/>
          </w:tcPr>
          <w:p>
            <w:pPr>
              <w:spacing w:line="240" w:lineRule="exact"/>
              <w:rPr>
                <w:rFonts w:hint="eastAsia" w:ascii="宋体"/>
                <w:szCs w:val="21"/>
              </w:rPr>
            </w:pPr>
            <w:r>
              <w:rPr>
                <w:rFonts w:hint="eastAsia" w:ascii="宋体"/>
                <w:szCs w:val="21"/>
              </w:rPr>
              <w:t>会务费</w:t>
            </w:r>
          </w:p>
        </w:tc>
        <w:tc>
          <w:tcPr>
            <w:tcW w:w="4499" w:type="dxa"/>
            <w:gridSpan w:val="3"/>
            <w:tcBorders>
              <w:top w:val="single" w:color="auto" w:sz="8" w:space="0"/>
              <w:left w:val="single" w:color="auto" w:sz="4" w:space="0"/>
              <w:bottom w:val="single" w:color="auto" w:sz="8" w:space="0"/>
              <w:right w:val="single" w:color="000000" w:sz="8" w:space="0"/>
            </w:tcBorders>
            <w:vAlign w:val="center"/>
          </w:tcPr>
          <w:p>
            <w:pPr>
              <w:rPr>
                <w:rFonts w:hint="eastAsia" w:ascii="宋体"/>
                <w:szCs w:val="21"/>
              </w:rPr>
            </w:pPr>
            <w:r>
              <w:rPr>
                <w:rFonts w:hint="eastAsia" w:ascii="宋体"/>
                <w:szCs w:val="21"/>
              </w:rPr>
              <w:t>金额/人 X 总人数</w:t>
            </w:r>
          </w:p>
        </w:tc>
        <w:tc>
          <w:tcPr>
            <w:tcW w:w="1454" w:type="dxa"/>
            <w:gridSpan w:val="2"/>
            <w:tcBorders>
              <w:top w:val="single" w:color="auto" w:sz="8" w:space="0"/>
              <w:left w:val="nil"/>
              <w:bottom w:val="single" w:color="auto" w:sz="8" w:space="0"/>
              <w:right w:val="single" w:color="000000" w:sz="8" w:space="0"/>
            </w:tcBorders>
            <w:vAlign w:val="center"/>
          </w:tcPr>
          <w:p>
            <w:pPr>
              <w:jc w:val="center"/>
              <w:rPr>
                <w:rFonts w:hint="eastAsia" w:ascii="宋体"/>
                <w:szCs w:val="21"/>
              </w:rPr>
            </w:pPr>
          </w:p>
        </w:tc>
      </w:tr>
      <w:tr>
        <w:tblPrEx>
          <w:tblLayout w:type="fixed"/>
          <w:tblCellMar>
            <w:top w:w="0" w:type="dxa"/>
            <w:left w:w="108" w:type="dxa"/>
            <w:bottom w:w="0" w:type="dxa"/>
            <w:right w:w="108" w:type="dxa"/>
          </w:tblCellMar>
        </w:tblPrEx>
        <w:trPr>
          <w:cantSplit/>
          <w:trHeight w:val="567" w:hRule="exact"/>
          <w:jc w:val="center"/>
        </w:trPr>
        <w:tc>
          <w:tcPr>
            <w:tcW w:w="744" w:type="dxa"/>
            <w:vMerge w:val="continue"/>
            <w:tcBorders>
              <w:top w:val="nil"/>
              <w:left w:val="single" w:color="auto" w:sz="8" w:space="0"/>
              <w:bottom w:val="single" w:color="auto" w:sz="4" w:space="0"/>
              <w:right w:val="single" w:color="auto" w:sz="8" w:space="0"/>
            </w:tcBorders>
            <w:vAlign w:val="center"/>
          </w:tcPr>
          <w:p>
            <w:pPr>
              <w:rPr>
                <w:rFonts w:hint="eastAsia"/>
              </w:rPr>
            </w:pPr>
          </w:p>
        </w:tc>
        <w:tc>
          <w:tcPr>
            <w:tcW w:w="862" w:type="dxa"/>
            <w:tcBorders>
              <w:top w:val="single" w:color="auto" w:sz="8" w:space="0"/>
              <w:left w:val="nil"/>
              <w:bottom w:val="single" w:color="auto" w:sz="8" w:space="0"/>
              <w:right w:val="single" w:color="000000" w:sz="8" w:space="0"/>
            </w:tcBorders>
            <w:vAlign w:val="center"/>
          </w:tcPr>
          <w:p>
            <w:pPr>
              <w:jc w:val="center"/>
              <w:rPr>
                <w:rFonts w:hint="eastAsia" w:ascii="宋体"/>
                <w:b/>
                <w:szCs w:val="21"/>
              </w:rPr>
            </w:pPr>
            <w:r>
              <w:rPr>
                <w:rFonts w:hint="eastAsia" w:ascii="宋体"/>
                <w:b/>
                <w:szCs w:val="21"/>
              </w:rPr>
              <w:t>3</w:t>
            </w:r>
          </w:p>
        </w:tc>
        <w:tc>
          <w:tcPr>
            <w:tcW w:w="1170" w:type="dxa"/>
            <w:tcBorders>
              <w:top w:val="single" w:color="auto" w:sz="8" w:space="0"/>
              <w:left w:val="nil"/>
              <w:bottom w:val="single" w:color="auto" w:sz="8" w:space="0"/>
              <w:right w:val="single" w:color="auto" w:sz="4" w:space="0"/>
            </w:tcBorders>
            <w:vAlign w:val="center"/>
          </w:tcPr>
          <w:p>
            <w:pPr>
              <w:spacing w:line="240" w:lineRule="exact"/>
              <w:rPr>
                <w:rFonts w:hint="eastAsia" w:ascii="宋体"/>
                <w:szCs w:val="21"/>
              </w:rPr>
            </w:pPr>
            <w:r>
              <w:rPr>
                <w:rFonts w:hint="eastAsia" w:ascii="宋体"/>
                <w:szCs w:val="21"/>
              </w:rPr>
              <w:t>指导教师</w:t>
            </w:r>
          </w:p>
          <w:p>
            <w:pPr>
              <w:spacing w:line="240" w:lineRule="exact"/>
              <w:rPr>
                <w:rFonts w:hint="eastAsia" w:ascii="宋体"/>
                <w:szCs w:val="21"/>
              </w:rPr>
            </w:pPr>
            <w:r>
              <w:rPr>
                <w:rFonts w:hint="eastAsia" w:ascii="宋体"/>
                <w:szCs w:val="21"/>
              </w:rPr>
              <w:t>交通费</w:t>
            </w:r>
          </w:p>
          <w:p>
            <w:pPr>
              <w:rPr>
                <w:rFonts w:hint="eastAsia" w:ascii="宋体"/>
                <w:szCs w:val="21"/>
              </w:rPr>
            </w:pPr>
          </w:p>
        </w:tc>
        <w:tc>
          <w:tcPr>
            <w:tcW w:w="4499" w:type="dxa"/>
            <w:gridSpan w:val="3"/>
            <w:tcBorders>
              <w:top w:val="single" w:color="auto" w:sz="8" w:space="0"/>
              <w:left w:val="single" w:color="auto" w:sz="4" w:space="0"/>
              <w:bottom w:val="single" w:color="auto" w:sz="8" w:space="0"/>
              <w:right w:val="single" w:color="000000" w:sz="8" w:space="0"/>
            </w:tcBorders>
            <w:vAlign w:val="center"/>
          </w:tcPr>
          <w:p>
            <w:pPr>
              <w:rPr>
                <w:rFonts w:hint="eastAsia" w:ascii="宋体"/>
                <w:szCs w:val="21"/>
              </w:rPr>
            </w:pPr>
            <w:r>
              <w:rPr>
                <w:rFonts w:hint="eastAsia" w:ascii="宋体"/>
                <w:szCs w:val="21"/>
              </w:rPr>
              <w:t>飞机、火车、汽车交通费用</w:t>
            </w:r>
          </w:p>
        </w:tc>
        <w:tc>
          <w:tcPr>
            <w:tcW w:w="1454" w:type="dxa"/>
            <w:gridSpan w:val="2"/>
            <w:tcBorders>
              <w:top w:val="single" w:color="auto" w:sz="8" w:space="0"/>
              <w:left w:val="nil"/>
              <w:bottom w:val="single" w:color="auto" w:sz="8" w:space="0"/>
              <w:right w:val="single" w:color="000000" w:sz="8" w:space="0"/>
            </w:tcBorders>
            <w:vAlign w:val="center"/>
          </w:tcPr>
          <w:p>
            <w:pPr>
              <w:jc w:val="center"/>
              <w:rPr>
                <w:rFonts w:hint="eastAsia" w:ascii="宋体"/>
                <w:szCs w:val="21"/>
              </w:rPr>
            </w:pPr>
          </w:p>
        </w:tc>
      </w:tr>
      <w:tr>
        <w:tblPrEx>
          <w:tblLayout w:type="fixed"/>
          <w:tblCellMar>
            <w:top w:w="0" w:type="dxa"/>
            <w:left w:w="108" w:type="dxa"/>
            <w:bottom w:w="0" w:type="dxa"/>
            <w:right w:w="108" w:type="dxa"/>
          </w:tblCellMar>
        </w:tblPrEx>
        <w:trPr>
          <w:cantSplit/>
          <w:trHeight w:val="567" w:hRule="exact"/>
          <w:jc w:val="center"/>
        </w:trPr>
        <w:tc>
          <w:tcPr>
            <w:tcW w:w="744" w:type="dxa"/>
            <w:vMerge w:val="continue"/>
            <w:tcBorders>
              <w:top w:val="nil"/>
              <w:left w:val="single" w:color="auto" w:sz="8" w:space="0"/>
              <w:bottom w:val="single" w:color="auto" w:sz="4" w:space="0"/>
              <w:right w:val="single" w:color="auto" w:sz="8" w:space="0"/>
            </w:tcBorders>
            <w:vAlign w:val="center"/>
          </w:tcPr>
          <w:p>
            <w:pPr>
              <w:rPr>
                <w:rFonts w:hint="eastAsia"/>
              </w:rPr>
            </w:pPr>
          </w:p>
        </w:tc>
        <w:tc>
          <w:tcPr>
            <w:tcW w:w="862" w:type="dxa"/>
            <w:tcBorders>
              <w:top w:val="single" w:color="auto" w:sz="8" w:space="0"/>
              <w:left w:val="nil"/>
              <w:bottom w:val="single" w:color="auto" w:sz="8" w:space="0"/>
              <w:right w:val="single" w:color="000000" w:sz="8" w:space="0"/>
            </w:tcBorders>
            <w:vAlign w:val="center"/>
          </w:tcPr>
          <w:p>
            <w:pPr>
              <w:jc w:val="center"/>
              <w:rPr>
                <w:rFonts w:hint="eastAsia" w:ascii="宋体"/>
                <w:b/>
                <w:szCs w:val="21"/>
              </w:rPr>
            </w:pPr>
            <w:r>
              <w:rPr>
                <w:rFonts w:hint="eastAsia" w:ascii="宋体"/>
                <w:b/>
                <w:szCs w:val="21"/>
              </w:rPr>
              <w:t>4</w:t>
            </w:r>
          </w:p>
        </w:tc>
        <w:tc>
          <w:tcPr>
            <w:tcW w:w="1170" w:type="dxa"/>
            <w:tcBorders>
              <w:top w:val="single" w:color="auto" w:sz="8" w:space="0"/>
              <w:left w:val="nil"/>
              <w:bottom w:val="single" w:color="auto" w:sz="8" w:space="0"/>
              <w:right w:val="single" w:color="auto" w:sz="4" w:space="0"/>
            </w:tcBorders>
            <w:vAlign w:val="center"/>
          </w:tcPr>
          <w:p>
            <w:pPr>
              <w:spacing w:line="240" w:lineRule="exact"/>
              <w:rPr>
                <w:rFonts w:hint="eastAsia" w:ascii="宋体"/>
                <w:szCs w:val="21"/>
              </w:rPr>
            </w:pPr>
            <w:r>
              <w:rPr>
                <w:rFonts w:hint="eastAsia" w:ascii="宋体"/>
                <w:szCs w:val="21"/>
              </w:rPr>
              <w:t>参赛学生</w:t>
            </w:r>
          </w:p>
          <w:p>
            <w:pPr>
              <w:spacing w:line="240" w:lineRule="exact"/>
              <w:rPr>
                <w:rFonts w:hint="eastAsia" w:ascii="宋体"/>
                <w:szCs w:val="21"/>
              </w:rPr>
            </w:pPr>
            <w:r>
              <w:rPr>
                <w:rFonts w:hint="eastAsia" w:ascii="宋体"/>
                <w:szCs w:val="21"/>
              </w:rPr>
              <w:t>交通费</w:t>
            </w:r>
          </w:p>
        </w:tc>
        <w:tc>
          <w:tcPr>
            <w:tcW w:w="4499" w:type="dxa"/>
            <w:gridSpan w:val="3"/>
            <w:tcBorders>
              <w:top w:val="single" w:color="auto" w:sz="8" w:space="0"/>
              <w:left w:val="single" w:color="auto" w:sz="4" w:space="0"/>
              <w:bottom w:val="single" w:color="auto" w:sz="8" w:space="0"/>
              <w:right w:val="single" w:color="000000" w:sz="8" w:space="0"/>
            </w:tcBorders>
            <w:vAlign w:val="center"/>
          </w:tcPr>
          <w:p>
            <w:pPr>
              <w:widowControl/>
              <w:jc w:val="left"/>
              <w:rPr>
                <w:rFonts w:hint="eastAsia" w:ascii="宋体"/>
                <w:szCs w:val="21"/>
              </w:rPr>
            </w:pPr>
            <w:r>
              <w:rPr>
                <w:rFonts w:hint="eastAsia" w:ascii="宋体"/>
                <w:szCs w:val="21"/>
              </w:rPr>
              <w:t>仅限支出火车硬座及汽车费用</w:t>
            </w:r>
          </w:p>
        </w:tc>
        <w:tc>
          <w:tcPr>
            <w:tcW w:w="1454" w:type="dxa"/>
            <w:gridSpan w:val="2"/>
            <w:tcBorders>
              <w:top w:val="single" w:color="auto" w:sz="8" w:space="0"/>
              <w:left w:val="nil"/>
              <w:bottom w:val="single" w:color="auto" w:sz="8" w:space="0"/>
              <w:right w:val="single" w:color="000000" w:sz="8" w:space="0"/>
            </w:tcBorders>
            <w:vAlign w:val="center"/>
          </w:tcPr>
          <w:p>
            <w:pPr>
              <w:jc w:val="center"/>
              <w:rPr>
                <w:rFonts w:hint="eastAsia" w:ascii="宋体"/>
                <w:szCs w:val="21"/>
              </w:rPr>
            </w:pPr>
          </w:p>
        </w:tc>
      </w:tr>
      <w:tr>
        <w:tblPrEx>
          <w:tblLayout w:type="fixed"/>
          <w:tblCellMar>
            <w:top w:w="0" w:type="dxa"/>
            <w:left w:w="108" w:type="dxa"/>
            <w:bottom w:w="0" w:type="dxa"/>
            <w:right w:w="108" w:type="dxa"/>
          </w:tblCellMar>
        </w:tblPrEx>
        <w:trPr>
          <w:cantSplit/>
          <w:trHeight w:val="567" w:hRule="exact"/>
          <w:jc w:val="center"/>
        </w:trPr>
        <w:tc>
          <w:tcPr>
            <w:tcW w:w="744" w:type="dxa"/>
            <w:vMerge w:val="continue"/>
            <w:tcBorders>
              <w:top w:val="nil"/>
              <w:left w:val="single" w:color="auto" w:sz="8" w:space="0"/>
              <w:bottom w:val="single" w:color="auto" w:sz="4" w:space="0"/>
              <w:right w:val="single" w:color="auto" w:sz="8" w:space="0"/>
            </w:tcBorders>
            <w:vAlign w:val="center"/>
          </w:tcPr>
          <w:p>
            <w:pPr>
              <w:rPr>
                <w:rFonts w:hint="eastAsia"/>
              </w:rPr>
            </w:pPr>
          </w:p>
        </w:tc>
        <w:tc>
          <w:tcPr>
            <w:tcW w:w="862" w:type="dxa"/>
            <w:tcBorders>
              <w:top w:val="single" w:color="auto" w:sz="8" w:space="0"/>
              <w:left w:val="nil"/>
              <w:bottom w:val="single" w:color="auto" w:sz="8" w:space="0"/>
              <w:right w:val="single" w:color="000000" w:sz="8" w:space="0"/>
            </w:tcBorders>
            <w:vAlign w:val="center"/>
          </w:tcPr>
          <w:p>
            <w:pPr>
              <w:jc w:val="center"/>
              <w:rPr>
                <w:rFonts w:hint="eastAsia" w:ascii="宋体"/>
                <w:b/>
                <w:szCs w:val="21"/>
              </w:rPr>
            </w:pPr>
            <w:r>
              <w:rPr>
                <w:rFonts w:hint="eastAsia" w:ascii="宋体"/>
                <w:b/>
                <w:szCs w:val="21"/>
              </w:rPr>
              <w:t>5</w:t>
            </w:r>
          </w:p>
        </w:tc>
        <w:tc>
          <w:tcPr>
            <w:tcW w:w="1170" w:type="dxa"/>
            <w:tcBorders>
              <w:top w:val="single" w:color="auto" w:sz="8" w:space="0"/>
              <w:left w:val="nil"/>
              <w:bottom w:val="single" w:color="auto" w:sz="8" w:space="0"/>
              <w:right w:val="single" w:color="auto" w:sz="4" w:space="0"/>
            </w:tcBorders>
            <w:vAlign w:val="center"/>
          </w:tcPr>
          <w:p>
            <w:pPr>
              <w:spacing w:line="240" w:lineRule="exact"/>
              <w:rPr>
                <w:rFonts w:hint="eastAsia" w:ascii="宋体"/>
                <w:szCs w:val="21"/>
              </w:rPr>
            </w:pPr>
            <w:r>
              <w:rPr>
                <w:rFonts w:hint="eastAsia" w:ascii="宋体"/>
                <w:szCs w:val="21"/>
              </w:rPr>
              <w:t>指导教师</w:t>
            </w:r>
          </w:p>
          <w:p>
            <w:pPr>
              <w:spacing w:line="240" w:lineRule="exact"/>
              <w:rPr>
                <w:rFonts w:hint="eastAsia" w:ascii="宋体"/>
                <w:szCs w:val="21"/>
              </w:rPr>
            </w:pPr>
            <w:r>
              <w:rPr>
                <w:rFonts w:hint="eastAsia" w:ascii="宋体"/>
                <w:szCs w:val="21"/>
              </w:rPr>
              <w:t>住宿费</w:t>
            </w:r>
          </w:p>
        </w:tc>
        <w:tc>
          <w:tcPr>
            <w:tcW w:w="4499" w:type="dxa"/>
            <w:gridSpan w:val="3"/>
            <w:tcBorders>
              <w:top w:val="single" w:color="auto" w:sz="8" w:space="0"/>
              <w:left w:val="single" w:color="auto" w:sz="4" w:space="0"/>
              <w:bottom w:val="single" w:color="auto" w:sz="8" w:space="0"/>
              <w:right w:val="single" w:color="000000" w:sz="8" w:space="0"/>
            </w:tcBorders>
            <w:vAlign w:val="center"/>
          </w:tcPr>
          <w:p>
            <w:pPr>
              <w:rPr>
                <w:rFonts w:hint="eastAsia" w:ascii="宋体"/>
                <w:szCs w:val="21"/>
              </w:rPr>
            </w:pPr>
          </w:p>
        </w:tc>
        <w:tc>
          <w:tcPr>
            <w:tcW w:w="1454" w:type="dxa"/>
            <w:gridSpan w:val="2"/>
            <w:tcBorders>
              <w:top w:val="single" w:color="auto" w:sz="8" w:space="0"/>
              <w:left w:val="nil"/>
              <w:bottom w:val="single" w:color="auto" w:sz="8" w:space="0"/>
              <w:right w:val="single" w:color="000000" w:sz="8" w:space="0"/>
            </w:tcBorders>
            <w:vAlign w:val="center"/>
          </w:tcPr>
          <w:p>
            <w:pPr>
              <w:jc w:val="center"/>
              <w:rPr>
                <w:rFonts w:hint="eastAsia" w:ascii="宋体"/>
                <w:szCs w:val="21"/>
              </w:rPr>
            </w:pPr>
          </w:p>
        </w:tc>
      </w:tr>
      <w:tr>
        <w:tblPrEx>
          <w:tblLayout w:type="fixed"/>
          <w:tblCellMar>
            <w:top w:w="0" w:type="dxa"/>
            <w:left w:w="108" w:type="dxa"/>
            <w:bottom w:w="0" w:type="dxa"/>
            <w:right w:w="108" w:type="dxa"/>
          </w:tblCellMar>
        </w:tblPrEx>
        <w:trPr>
          <w:cantSplit/>
          <w:trHeight w:val="567" w:hRule="exact"/>
          <w:jc w:val="center"/>
        </w:trPr>
        <w:tc>
          <w:tcPr>
            <w:tcW w:w="744" w:type="dxa"/>
            <w:vMerge w:val="continue"/>
            <w:tcBorders>
              <w:top w:val="nil"/>
              <w:left w:val="single" w:color="auto" w:sz="8" w:space="0"/>
              <w:bottom w:val="single" w:color="auto" w:sz="4" w:space="0"/>
              <w:right w:val="single" w:color="auto" w:sz="8" w:space="0"/>
            </w:tcBorders>
            <w:vAlign w:val="center"/>
          </w:tcPr>
          <w:p>
            <w:pPr>
              <w:rPr>
                <w:rFonts w:hint="eastAsia"/>
              </w:rPr>
            </w:pPr>
          </w:p>
        </w:tc>
        <w:tc>
          <w:tcPr>
            <w:tcW w:w="862" w:type="dxa"/>
            <w:tcBorders>
              <w:top w:val="single" w:color="auto" w:sz="8" w:space="0"/>
              <w:left w:val="nil"/>
              <w:bottom w:val="single" w:color="auto" w:sz="8" w:space="0"/>
              <w:right w:val="single" w:color="000000" w:sz="8" w:space="0"/>
            </w:tcBorders>
            <w:vAlign w:val="center"/>
          </w:tcPr>
          <w:p>
            <w:pPr>
              <w:jc w:val="center"/>
              <w:rPr>
                <w:rFonts w:hint="eastAsia" w:ascii="宋体"/>
                <w:b/>
                <w:szCs w:val="21"/>
              </w:rPr>
            </w:pPr>
            <w:r>
              <w:rPr>
                <w:rFonts w:hint="eastAsia" w:ascii="宋体"/>
                <w:b/>
                <w:szCs w:val="21"/>
              </w:rPr>
              <w:t>6</w:t>
            </w:r>
          </w:p>
        </w:tc>
        <w:tc>
          <w:tcPr>
            <w:tcW w:w="1170" w:type="dxa"/>
            <w:tcBorders>
              <w:top w:val="single" w:color="auto" w:sz="8" w:space="0"/>
              <w:left w:val="nil"/>
              <w:bottom w:val="single" w:color="auto" w:sz="8" w:space="0"/>
              <w:right w:val="single" w:color="auto" w:sz="4" w:space="0"/>
            </w:tcBorders>
            <w:vAlign w:val="center"/>
          </w:tcPr>
          <w:p>
            <w:pPr>
              <w:spacing w:line="240" w:lineRule="exact"/>
              <w:rPr>
                <w:rFonts w:hint="eastAsia" w:ascii="宋体"/>
                <w:szCs w:val="21"/>
              </w:rPr>
            </w:pPr>
            <w:r>
              <w:rPr>
                <w:rFonts w:hint="eastAsia" w:ascii="宋体"/>
                <w:szCs w:val="21"/>
              </w:rPr>
              <w:t>参赛学生</w:t>
            </w:r>
          </w:p>
          <w:p>
            <w:pPr>
              <w:spacing w:line="240" w:lineRule="exact"/>
              <w:rPr>
                <w:rFonts w:hint="eastAsia" w:ascii="宋体"/>
                <w:szCs w:val="21"/>
              </w:rPr>
            </w:pPr>
            <w:r>
              <w:rPr>
                <w:rFonts w:hint="eastAsia" w:ascii="宋体"/>
                <w:szCs w:val="21"/>
              </w:rPr>
              <w:t>住宿费</w:t>
            </w:r>
          </w:p>
        </w:tc>
        <w:tc>
          <w:tcPr>
            <w:tcW w:w="4499" w:type="dxa"/>
            <w:gridSpan w:val="3"/>
            <w:tcBorders>
              <w:top w:val="single" w:color="auto" w:sz="8" w:space="0"/>
              <w:left w:val="single" w:color="auto" w:sz="4" w:space="0"/>
              <w:bottom w:val="single" w:color="auto" w:sz="8" w:space="0"/>
              <w:right w:val="single" w:color="000000" w:sz="8" w:space="0"/>
            </w:tcBorders>
            <w:vAlign w:val="center"/>
          </w:tcPr>
          <w:p>
            <w:pPr>
              <w:rPr>
                <w:rFonts w:hint="eastAsia" w:ascii="宋体"/>
                <w:szCs w:val="21"/>
              </w:rPr>
            </w:pPr>
          </w:p>
        </w:tc>
        <w:tc>
          <w:tcPr>
            <w:tcW w:w="1454" w:type="dxa"/>
            <w:gridSpan w:val="2"/>
            <w:tcBorders>
              <w:top w:val="single" w:color="auto" w:sz="8" w:space="0"/>
              <w:left w:val="nil"/>
              <w:bottom w:val="single" w:color="auto" w:sz="8" w:space="0"/>
              <w:right w:val="single" w:color="000000" w:sz="8" w:space="0"/>
            </w:tcBorders>
            <w:vAlign w:val="center"/>
          </w:tcPr>
          <w:p>
            <w:pPr>
              <w:jc w:val="center"/>
              <w:rPr>
                <w:rFonts w:hint="eastAsia" w:ascii="宋体"/>
                <w:szCs w:val="21"/>
              </w:rPr>
            </w:pPr>
          </w:p>
        </w:tc>
      </w:tr>
      <w:tr>
        <w:tblPrEx>
          <w:tblLayout w:type="fixed"/>
          <w:tblCellMar>
            <w:top w:w="0" w:type="dxa"/>
            <w:left w:w="108" w:type="dxa"/>
            <w:bottom w:w="0" w:type="dxa"/>
            <w:right w:w="108" w:type="dxa"/>
          </w:tblCellMar>
        </w:tblPrEx>
        <w:trPr>
          <w:cantSplit/>
          <w:trHeight w:val="567" w:hRule="exact"/>
          <w:jc w:val="center"/>
        </w:trPr>
        <w:tc>
          <w:tcPr>
            <w:tcW w:w="744" w:type="dxa"/>
            <w:vMerge w:val="continue"/>
            <w:tcBorders>
              <w:top w:val="nil"/>
              <w:left w:val="single" w:color="auto" w:sz="8" w:space="0"/>
              <w:bottom w:val="single" w:color="auto" w:sz="4" w:space="0"/>
              <w:right w:val="single" w:color="auto" w:sz="8" w:space="0"/>
            </w:tcBorders>
            <w:vAlign w:val="center"/>
          </w:tcPr>
          <w:p>
            <w:pPr>
              <w:rPr>
                <w:rFonts w:hint="eastAsia"/>
              </w:rPr>
            </w:pPr>
          </w:p>
        </w:tc>
        <w:tc>
          <w:tcPr>
            <w:tcW w:w="862" w:type="dxa"/>
            <w:tcBorders>
              <w:top w:val="single" w:color="auto" w:sz="8" w:space="0"/>
              <w:left w:val="nil"/>
              <w:bottom w:val="single" w:color="auto" w:sz="8" w:space="0"/>
              <w:right w:val="single" w:color="000000" w:sz="8" w:space="0"/>
            </w:tcBorders>
            <w:vAlign w:val="center"/>
          </w:tcPr>
          <w:p>
            <w:pPr>
              <w:jc w:val="center"/>
              <w:rPr>
                <w:rFonts w:hint="eastAsia" w:ascii="宋体"/>
                <w:b/>
                <w:szCs w:val="21"/>
              </w:rPr>
            </w:pPr>
            <w:r>
              <w:rPr>
                <w:rFonts w:hint="eastAsia" w:ascii="宋体"/>
                <w:b/>
                <w:szCs w:val="21"/>
              </w:rPr>
              <w:t>7</w:t>
            </w:r>
          </w:p>
        </w:tc>
        <w:tc>
          <w:tcPr>
            <w:tcW w:w="1170" w:type="dxa"/>
            <w:tcBorders>
              <w:top w:val="single" w:color="auto" w:sz="8" w:space="0"/>
              <w:left w:val="nil"/>
              <w:bottom w:val="single" w:color="auto" w:sz="8" w:space="0"/>
              <w:right w:val="single" w:color="auto" w:sz="4" w:space="0"/>
            </w:tcBorders>
            <w:vAlign w:val="center"/>
          </w:tcPr>
          <w:p>
            <w:pPr>
              <w:spacing w:line="240" w:lineRule="exact"/>
              <w:rPr>
                <w:rFonts w:hint="eastAsia" w:ascii="宋体"/>
                <w:szCs w:val="21"/>
              </w:rPr>
            </w:pPr>
            <w:r>
              <w:rPr>
                <w:rFonts w:hint="eastAsia" w:ascii="宋体"/>
                <w:szCs w:val="21"/>
              </w:rPr>
              <w:t>资料打印</w:t>
            </w:r>
          </w:p>
        </w:tc>
        <w:tc>
          <w:tcPr>
            <w:tcW w:w="4499" w:type="dxa"/>
            <w:gridSpan w:val="3"/>
            <w:tcBorders>
              <w:top w:val="single" w:color="auto" w:sz="8" w:space="0"/>
              <w:left w:val="single" w:color="auto" w:sz="4" w:space="0"/>
              <w:bottom w:val="single" w:color="auto" w:sz="8" w:space="0"/>
              <w:right w:val="single" w:color="000000" w:sz="8" w:space="0"/>
            </w:tcBorders>
            <w:vAlign w:val="center"/>
          </w:tcPr>
          <w:p>
            <w:pPr>
              <w:rPr>
                <w:rFonts w:hint="eastAsia" w:ascii="宋体"/>
                <w:szCs w:val="21"/>
              </w:rPr>
            </w:pPr>
          </w:p>
        </w:tc>
        <w:tc>
          <w:tcPr>
            <w:tcW w:w="1454" w:type="dxa"/>
            <w:gridSpan w:val="2"/>
            <w:tcBorders>
              <w:top w:val="single" w:color="auto" w:sz="8" w:space="0"/>
              <w:left w:val="nil"/>
              <w:bottom w:val="single" w:color="auto" w:sz="8" w:space="0"/>
              <w:right w:val="single" w:color="000000" w:sz="8" w:space="0"/>
            </w:tcBorders>
            <w:vAlign w:val="center"/>
          </w:tcPr>
          <w:p>
            <w:pPr>
              <w:jc w:val="center"/>
              <w:rPr>
                <w:rFonts w:hint="eastAsia" w:ascii="宋体"/>
                <w:szCs w:val="21"/>
              </w:rPr>
            </w:pPr>
          </w:p>
        </w:tc>
      </w:tr>
      <w:tr>
        <w:tblPrEx>
          <w:tblLayout w:type="fixed"/>
          <w:tblCellMar>
            <w:top w:w="0" w:type="dxa"/>
            <w:left w:w="108" w:type="dxa"/>
            <w:bottom w:w="0" w:type="dxa"/>
            <w:right w:w="108" w:type="dxa"/>
          </w:tblCellMar>
        </w:tblPrEx>
        <w:trPr>
          <w:cantSplit/>
          <w:trHeight w:val="567" w:hRule="exact"/>
          <w:jc w:val="center"/>
        </w:trPr>
        <w:tc>
          <w:tcPr>
            <w:tcW w:w="744" w:type="dxa"/>
            <w:vMerge w:val="continue"/>
            <w:tcBorders>
              <w:top w:val="nil"/>
              <w:left w:val="single" w:color="auto" w:sz="8" w:space="0"/>
              <w:bottom w:val="single" w:color="auto" w:sz="4" w:space="0"/>
              <w:right w:val="single" w:color="auto" w:sz="8" w:space="0"/>
            </w:tcBorders>
            <w:vAlign w:val="center"/>
          </w:tcPr>
          <w:p>
            <w:pPr>
              <w:rPr>
                <w:rFonts w:hint="eastAsia"/>
              </w:rPr>
            </w:pPr>
          </w:p>
        </w:tc>
        <w:tc>
          <w:tcPr>
            <w:tcW w:w="862" w:type="dxa"/>
            <w:tcBorders>
              <w:top w:val="single" w:color="auto" w:sz="8" w:space="0"/>
              <w:left w:val="nil"/>
              <w:bottom w:val="single" w:color="auto" w:sz="8" w:space="0"/>
              <w:right w:val="single" w:color="000000" w:sz="8" w:space="0"/>
            </w:tcBorders>
            <w:vAlign w:val="center"/>
          </w:tcPr>
          <w:p>
            <w:pPr>
              <w:jc w:val="center"/>
              <w:rPr>
                <w:rFonts w:hint="eastAsia" w:ascii="宋体"/>
                <w:b/>
                <w:szCs w:val="21"/>
              </w:rPr>
            </w:pPr>
            <w:r>
              <w:rPr>
                <w:rFonts w:hint="eastAsia" w:ascii="宋体"/>
                <w:b/>
                <w:szCs w:val="21"/>
              </w:rPr>
              <w:t>8</w:t>
            </w:r>
          </w:p>
        </w:tc>
        <w:tc>
          <w:tcPr>
            <w:tcW w:w="1170" w:type="dxa"/>
            <w:tcBorders>
              <w:top w:val="single" w:color="auto" w:sz="8" w:space="0"/>
              <w:left w:val="nil"/>
              <w:bottom w:val="single" w:color="auto" w:sz="8" w:space="0"/>
              <w:right w:val="single" w:color="auto" w:sz="4" w:space="0"/>
            </w:tcBorders>
            <w:vAlign w:val="center"/>
          </w:tcPr>
          <w:p>
            <w:pPr>
              <w:spacing w:line="240" w:lineRule="exact"/>
              <w:rPr>
                <w:rFonts w:hint="eastAsia" w:ascii="宋体"/>
                <w:szCs w:val="21"/>
              </w:rPr>
            </w:pPr>
            <w:r>
              <w:rPr>
                <w:rFonts w:hint="eastAsia" w:ascii="宋体"/>
                <w:szCs w:val="21"/>
              </w:rPr>
              <w:t>…</w:t>
            </w:r>
          </w:p>
        </w:tc>
        <w:tc>
          <w:tcPr>
            <w:tcW w:w="4499" w:type="dxa"/>
            <w:gridSpan w:val="3"/>
            <w:tcBorders>
              <w:top w:val="single" w:color="auto" w:sz="8" w:space="0"/>
              <w:left w:val="single" w:color="auto" w:sz="4" w:space="0"/>
              <w:bottom w:val="single" w:color="auto" w:sz="8" w:space="0"/>
              <w:right w:val="single" w:color="000000" w:sz="8" w:space="0"/>
            </w:tcBorders>
            <w:vAlign w:val="center"/>
          </w:tcPr>
          <w:p>
            <w:pPr>
              <w:rPr>
                <w:rFonts w:hint="eastAsia" w:ascii="宋体"/>
                <w:szCs w:val="21"/>
              </w:rPr>
            </w:pPr>
          </w:p>
        </w:tc>
        <w:tc>
          <w:tcPr>
            <w:tcW w:w="1454" w:type="dxa"/>
            <w:gridSpan w:val="2"/>
            <w:tcBorders>
              <w:top w:val="single" w:color="auto" w:sz="8" w:space="0"/>
              <w:left w:val="nil"/>
              <w:bottom w:val="single" w:color="auto" w:sz="8" w:space="0"/>
              <w:right w:val="single" w:color="000000" w:sz="8" w:space="0"/>
            </w:tcBorders>
            <w:vAlign w:val="center"/>
          </w:tcPr>
          <w:p>
            <w:pPr>
              <w:jc w:val="center"/>
              <w:rPr>
                <w:rFonts w:hint="eastAsia" w:ascii="宋体"/>
                <w:szCs w:val="21"/>
              </w:rPr>
            </w:pPr>
          </w:p>
        </w:tc>
      </w:tr>
      <w:tr>
        <w:tblPrEx>
          <w:tblLayout w:type="fixed"/>
          <w:tblCellMar>
            <w:top w:w="0" w:type="dxa"/>
            <w:left w:w="108" w:type="dxa"/>
            <w:bottom w:w="0" w:type="dxa"/>
            <w:right w:w="108" w:type="dxa"/>
          </w:tblCellMar>
        </w:tblPrEx>
        <w:trPr>
          <w:cantSplit/>
          <w:trHeight w:val="567" w:hRule="exact"/>
          <w:jc w:val="center"/>
        </w:trPr>
        <w:tc>
          <w:tcPr>
            <w:tcW w:w="744" w:type="dxa"/>
            <w:vMerge w:val="continue"/>
            <w:tcBorders>
              <w:top w:val="nil"/>
              <w:left w:val="single" w:color="auto" w:sz="8" w:space="0"/>
              <w:bottom w:val="single" w:color="auto" w:sz="4" w:space="0"/>
              <w:right w:val="single" w:color="auto" w:sz="8" w:space="0"/>
            </w:tcBorders>
            <w:vAlign w:val="center"/>
          </w:tcPr>
          <w:p>
            <w:pPr>
              <w:rPr>
                <w:rFonts w:hint="eastAsia"/>
              </w:rPr>
            </w:pPr>
          </w:p>
        </w:tc>
        <w:tc>
          <w:tcPr>
            <w:tcW w:w="6531" w:type="dxa"/>
            <w:gridSpan w:val="5"/>
            <w:tcBorders>
              <w:top w:val="single" w:color="auto" w:sz="8" w:space="0"/>
              <w:left w:val="nil"/>
              <w:bottom w:val="single" w:color="auto" w:sz="4" w:space="0"/>
              <w:right w:val="single" w:color="000000" w:sz="8" w:space="0"/>
            </w:tcBorders>
            <w:vAlign w:val="center"/>
          </w:tcPr>
          <w:p>
            <w:pPr>
              <w:jc w:val="center"/>
              <w:rPr>
                <w:rFonts w:hint="eastAsia" w:ascii="宋体"/>
                <w:szCs w:val="21"/>
              </w:rPr>
            </w:pPr>
            <w:r>
              <w:rPr>
                <w:rFonts w:hint="eastAsia" w:ascii="宋体"/>
                <w:b/>
                <w:szCs w:val="21"/>
              </w:rPr>
              <w:t>合   计</w:t>
            </w:r>
          </w:p>
        </w:tc>
        <w:tc>
          <w:tcPr>
            <w:tcW w:w="1454" w:type="dxa"/>
            <w:gridSpan w:val="2"/>
            <w:tcBorders>
              <w:top w:val="single" w:color="auto" w:sz="8" w:space="0"/>
              <w:left w:val="nil"/>
              <w:bottom w:val="single" w:color="auto" w:sz="4" w:space="0"/>
              <w:right w:val="single" w:color="000000" w:sz="8" w:space="0"/>
            </w:tcBorders>
            <w:vAlign w:val="center"/>
          </w:tcPr>
          <w:p>
            <w:pPr>
              <w:jc w:val="center"/>
              <w:rPr>
                <w:rFonts w:hint="eastAsia" w:ascii="宋体"/>
                <w:szCs w:val="21"/>
              </w:rPr>
            </w:pPr>
            <w:r>
              <w:rPr>
                <w:rFonts w:hint="eastAsia" w:ascii="宋体"/>
                <w:szCs w:val="21"/>
              </w:rPr>
              <w:t xml:space="preserve"> 00.00</w:t>
            </w:r>
          </w:p>
        </w:tc>
      </w:tr>
      <w:tr>
        <w:tblPrEx>
          <w:tblLayout w:type="fixed"/>
          <w:tblCellMar>
            <w:top w:w="0" w:type="dxa"/>
            <w:left w:w="108" w:type="dxa"/>
            <w:bottom w:w="0" w:type="dxa"/>
            <w:right w:w="108" w:type="dxa"/>
          </w:tblCellMar>
        </w:tblPrEx>
        <w:trPr>
          <w:cantSplit/>
          <w:trHeight w:val="1893" w:hRule="atLeast"/>
          <w:jc w:val="center"/>
        </w:trPr>
        <w:tc>
          <w:tcPr>
            <w:tcW w:w="744" w:type="dxa"/>
            <w:tcBorders>
              <w:top w:val="single" w:color="auto" w:sz="8" w:space="0"/>
              <w:left w:val="single" w:color="auto" w:sz="8" w:space="0"/>
              <w:bottom w:val="single" w:color="auto" w:sz="8" w:space="0"/>
              <w:right w:val="single" w:color="auto" w:sz="8" w:space="0"/>
            </w:tcBorders>
            <w:textDirection w:val="tbRlV"/>
            <w:vAlign w:val="center"/>
          </w:tcPr>
          <w:p>
            <w:pPr>
              <w:widowControl/>
              <w:ind w:left="113" w:right="113"/>
              <w:jc w:val="center"/>
              <w:rPr>
                <w:rFonts w:hint="eastAsia" w:ascii="宋体" w:cs="宋体"/>
                <w:b/>
                <w:color w:val="000000"/>
                <w:kern w:val="0"/>
                <w:szCs w:val="21"/>
              </w:rPr>
            </w:pPr>
            <w:r>
              <w:rPr>
                <w:rFonts w:hint="eastAsia" w:ascii="宋体" w:cs="宋体"/>
                <w:b/>
                <w:color w:val="000000"/>
                <w:spacing w:val="78"/>
                <w:kern w:val="0"/>
                <w:szCs w:val="21"/>
                <w:fitText w:val="2743" w:id="1"/>
                <w:lang w:val="en-US" w:eastAsia="zh-CN"/>
              </w:rPr>
              <w:t>申</w:t>
            </w:r>
            <w:r>
              <w:rPr>
                <w:rFonts w:hint="eastAsia" w:ascii="宋体" w:cs="宋体"/>
                <w:b/>
                <w:color w:val="000000"/>
                <w:spacing w:val="78"/>
                <w:kern w:val="0"/>
                <w:szCs w:val="21"/>
                <w:fitText w:val="2743" w:id="1"/>
              </w:rPr>
              <w:t>报单位</w:t>
            </w:r>
          </w:p>
        </w:tc>
        <w:tc>
          <w:tcPr>
            <w:tcW w:w="7985" w:type="dxa"/>
            <w:gridSpan w:val="7"/>
            <w:tcBorders>
              <w:top w:val="single" w:color="auto" w:sz="8" w:space="0"/>
              <w:left w:val="nil"/>
              <w:bottom w:val="single" w:color="auto" w:sz="8" w:space="0"/>
              <w:right w:val="single" w:color="000000" w:sz="8" w:space="0"/>
            </w:tcBorders>
            <w:vAlign w:val="center"/>
          </w:tcPr>
          <w:p>
            <w:pPr>
              <w:spacing w:line="400" w:lineRule="exact"/>
              <w:rPr>
                <w:rFonts w:hint="eastAsia"/>
                <w:szCs w:val="21"/>
              </w:rPr>
            </w:pPr>
          </w:p>
          <w:p>
            <w:pPr>
              <w:spacing w:line="400" w:lineRule="exact"/>
              <w:rPr>
                <w:rFonts w:hint="eastAsia"/>
                <w:szCs w:val="21"/>
              </w:rPr>
            </w:pPr>
          </w:p>
          <w:p>
            <w:pPr>
              <w:spacing w:line="400" w:lineRule="exact"/>
              <w:ind w:firstLine="315" w:firstLineChars="150"/>
              <w:rPr>
                <w:rFonts w:hint="eastAsia"/>
                <w:szCs w:val="21"/>
              </w:rPr>
            </w:pPr>
            <w:r>
              <w:rPr>
                <w:rFonts w:hint="eastAsia"/>
                <w:szCs w:val="21"/>
              </w:rPr>
              <w:t>（盖章）单位负责人（签字）：</w:t>
            </w:r>
          </w:p>
          <w:p>
            <w:pPr>
              <w:spacing w:line="360" w:lineRule="auto"/>
              <w:ind w:firstLine="6300" w:firstLineChars="3000"/>
              <w:rPr>
                <w:rFonts w:hint="eastAsia"/>
                <w:szCs w:val="21"/>
              </w:rPr>
            </w:pPr>
            <w:r>
              <w:rPr>
                <w:rFonts w:hint="eastAsia"/>
                <w:szCs w:val="21"/>
              </w:rPr>
              <w:t>年   月    日</w:t>
            </w:r>
          </w:p>
        </w:tc>
      </w:tr>
      <w:tr>
        <w:tblPrEx>
          <w:tblLayout w:type="fixed"/>
          <w:tblCellMar>
            <w:top w:w="0" w:type="dxa"/>
            <w:left w:w="108" w:type="dxa"/>
            <w:bottom w:w="0" w:type="dxa"/>
            <w:right w:w="108" w:type="dxa"/>
          </w:tblCellMar>
        </w:tblPrEx>
        <w:trPr>
          <w:cantSplit/>
          <w:trHeight w:val="2157" w:hRule="atLeast"/>
          <w:jc w:val="center"/>
        </w:trPr>
        <w:tc>
          <w:tcPr>
            <w:tcW w:w="744" w:type="dxa"/>
            <w:tcBorders>
              <w:top w:val="single" w:color="auto" w:sz="8" w:space="0"/>
              <w:left w:val="single" w:color="auto" w:sz="8" w:space="0"/>
              <w:bottom w:val="single" w:color="auto" w:sz="8" w:space="0"/>
              <w:right w:val="single" w:color="auto" w:sz="8" w:space="0"/>
            </w:tcBorders>
            <w:textDirection w:val="tbRlV"/>
            <w:vAlign w:val="center"/>
          </w:tcPr>
          <w:p>
            <w:pPr>
              <w:widowControl/>
              <w:ind w:left="109" w:leftChars="52" w:right="113"/>
              <w:jc w:val="center"/>
              <w:rPr>
                <w:rFonts w:hint="eastAsia" w:ascii="宋体" w:cs="宋体"/>
                <w:b/>
                <w:color w:val="000000"/>
                <w:kern w:val="0"/>
                <w:szCs w:val="21"/>
              </w:rPr>
            </w:pPr>
            <w:r>
              <w:rPr>
                <w:rFonts w:hint="eastAsia" w:ascii="宋体" w:cs="宋体"/>
                <w:b/>
                <w:color w:val="000000"/>
                <w:spacing w:val="78"/>
                <w:kern w:val="0"/>
                <w:szCs w:val="21"/>
                <w:fitText w:val="2743" w:id="2"/>
              </w:rPr>
              <w:t>创新创业</w:t>
            </w:r>
            <w:r>
              <w:rPr>
                <w:rFonts w:ascii="宋体" w:cs="宋体"/>
                <w:b/>
                <w:color w:val="000000"/>
                <w:spacing w:val="78"/>
                <w:kern w:val="0"/>
                <w:szCs w:val="21"/>
                <w:fitText w:val="2743" w:id="2"/>
              </w:rPr>
              <w:t>教育</w:t>
            </w:r>
            <w:r>
              <w:rPr>
                <w:rFonts w:hint="eastAsia" w:ascii="宋体" w:cs="宋体"/>
                <w:b/>
                <w:color w:val="000000"/>
                <w:spacing w:val="78"/>
                <w:kern w:val="0"/>
                <w:szCs w:val="21"/>
                <w:fitText w:val="2743" w:id="2"/>
              </w:rPr>
              <w:t>学</w:t>
            </w:r>
            <w:r>
              <w:rPr>
                <w:rFonts w:hint="eastAsia" w:ascii="宋体" w:cs="宋体"/>
                <w:b/>
                <w:color w:val="000000"/>
                <w:spacing w:val="-1"/>
                <w:kern w:val="0"/>
                <w:szCs w:val="21"/>
                <w:fitText w:val="2743" w:id="2"/>
              </w:rPr>
              <w:t>院</w:t>
            </w:r>
          </w:p>
        </w:tc>
        <w:tc>
          <w:tcPr>
            <w:tcW w:w="7985" w:type="dxa"/>
            <w:gridSpan w:val="7"/>
            <w:tcBorders>
              <w:top w:val="single" w:color="auto" w:sz="8" w:space="0"/>
              <w:left w:val="nil"/>
              <w:bottom w:val="single" w:color="auto" w:sz="8" w:space="0"/>
              <w:right w:val="single" w:color="000000" w:sz="8" w:space="0"/>
            </w:tcBorders>
            <w:vAlign w:val="center"/>
          </w:tcPr>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spacing w:line="400" w:lineRule="exact"/>
              <w:ind w:firstLine="420" w:firstLineChars="200"/>
              <w:rPr>
                <w:rFonts w:ascii="Times New Roman" w:hAnsi="Times New Roman"/>
                <w:szCs w:val="21"/>
              </w:rPr>
            </w:pPr>
            <w:r>
              <w:rPr>
                <w:rFonts w:hint="eastAsia"/>
                <w:szCs w:val="21"/>
              </w:rPr>
              <w:t>（盖章）单位负责人（签字）：</w:t>
            </w:r>
          </w:p>
          <w:p>
            <w:pPr>
              <w:ind w:firstLine="6195" w:firstLineChars="2950"/>
              <w:rPr>
                <w:rFonts w:hint="eastAsia" w:ascii="宋体"/>
                <w:szCs w:val="21"/>
              </w:rPr>
            </w:pPr>
          </w:p>
          <w:p>
            <w:pPr>
              <w:ind w:firstLine="6195" w:firstLineChars="2950"/>
              <w:rPr>
                <w:rFonts w:hint="eastAsia" w:ascii="宋体"/>
                <w:szCs w:val="21"/>
              </w:rPr>
            </w:pPr>
            <w:r>
              <w:rPr>
                <w:rFonts w:hint="eastAsia" w:ascii="宋体"/>
                <w:szCs w:val="21"/>
              </w:rPr>
              <w:t>年   月   日</w:t>
            </w:r>
          </w:p>
        </w:tc>
      </w:tr>
      <w:tr>
        <w:tblPrEx>
          <w:tblLayout w:type="fixed"/>
          <w:tblCellMar>
            <w:top w:w="0" w:type="dxa"/>
            <w:left w:w="108" w:type="dxa"/>
            <w:bottom w:w="0" w:type="dxa"/>
            <w:right w:w="108" w:type="dxa"/>
          </w:tblCellMar>
        </w:tblPrEx>
        <w:trPr>
          <w:cantSplit/>
          <w:trHeight w:val="2472" w:hRule="atLeast"/>
          <w:jc w:val="center"/>
        </w:trPr>
        <w:tc>
          <w:tcPr>
            <w:tcW w:w="744" w:type="dxa"/>
            <w:tcBorders>
              <w:top w:val="single" w:color="auto" w:sz="8" w:space="0"/>
              <w:left w:val="single" w:color="auto" w:sz="8" w:space="0"/>
              <w:bottom w:val="single" w:color="auto" w:sz="8" w:space="0"/>
              <w:right w:val="single" w:color="auto" w:sz="8" w:space="0"/>
            </w:tcBorders>
            <w:textDirection w:val="tbRlV"/>
            <w:vAlign w:val="center"/>
          </w:tcPr>
          <w:p>
            <w:pPr>
              <w:widowControl/>
              <w:ind w:left="109" w:leftChars="52" w:right="113"/>
              <w:jc w:val="center"/>
              <w:rPr>
                <w:rFonts w:hint="eastAsia" w:ascii="宋体" w:cs="宋体"/>
                <w:b/>
                <w:color w:val="000000"/>
                <w:kern w:val="0"/>
                <w:szCs w:val="21"/>
              </w:rPr>
            </w:pPr>
            <w:r>
              <w:rPr>
                <w:rFonts w:hint="eastAsia" w:ascii="宋体" w:cs="宋体"/>
                <w:b/>
                <w:color w:val="000000"/>
                <w:kern w:val="0"/>
                <w:szCs w:val="21"/>
              </w:rPr>
              <w:t>教</w:t>
            </w:r>
            <w:r>
              <w:rPr>
                <w:rFonts w:hint="eastAsia" w:ascii="宋体" w:cs="宋体"/>
                <w:b/>
                <w:color w:val="000000"/>
                <w:kern w:val="0"/>
                <w:szCs w:val="21"/>
                <w:lang w:val="en-US" w:eastAsia="zh-CN"/>
              </w:rPr>
              <w:t xml:space="preserve"> </w:t>
            </w:r>
            <w:r>
              <w:rPr>
                <w:rFonts w:hint="eastAsia" w:ascii="宋体" w:cs="宋体"/>
                <w:b/>
                <w:color w:val="000000"/>
                <w:kern w:val="0"/>
                <w:szCs w:val="21"/>
              </w:rPr>
              <w:t>务</w:t>
            </w:r>
            <w:r>
              <w:rPr>
                <w:rFonts w:hint="eastAsia" w:ascii="宋体" w:cs="宋体"/>
                <w:b/>
                <w:color w:val="000000"/>
                <w:kern w:val="0"/>
                <w:szCs w:val="21"/>
                <w:lang w:val="en-US" w:eastAsia="zh-CN"/>
              </w:rPr>
              <w:t xml:space="preserve"> </w:t>
            </w:r>
            <w:bookmarkStart w:id="0" w:name="_GoBack"/>
            <w:bookmarkEnd w:id="0"/>
            <w:r>
              <w:rPr>
                <w:rFonts w:hint="eastAsia" w:ascii="宋体" w:cs="宋体"/>
                <w:b/>
                <w:color w:val="000000"/>
                <w:kern w:val="0"/>
                <w:szCs w:val="21"/>
              </w:rPr>
              <w:t>处</w:t>
            </w:r>
          </w:p>
        </w:tc>
        <w:tc>
          <w:tcPr>
            <w:tcW w:w="7985" w:type="dxa"/>
            <w:gridSpan w:val="7"/>
            <w:tcBorders>
              <w:top w:val="single" w:color="auto" w:sz="8" w:space="0"/>
              <w:left w:val="nil"/>
              <w:bottom w:val="single" w:color="auto" w:sz="8" w:space="0"/>
              <w:right w:val="single" w:color="000000" w:sz="8" w:space="0"/>
            </w:tcBorders>
            <w:vAlign w:val="center"/>
          </w:tcPr>
          <w:p>
            <w:pPr>
              <w:rPr>
                <w:rFonts w:hint="eastAsia" w:ascii="宋体"/>
                <w:szCs w:val="21"/>
              </w:rPr>
            </w:pPr>
          </w:p>
          <w:p>
            <w:pPr>
              <w:rPr>
                <w:rFonts w:hint="eastAsia" w:ascii="宋体"/>
                <w:szCs w:val="21"/>
              </w:rPr>
            </w:pPr>
          </w:p>
          <w:p>
            <w:pPr>
              <w:rPr>
                <w:rFonts w:hint="eastAsia" w:ascii="宋体"/>
                <w:szCs w:val="21"/>
              </w:rPr>
            </w:pPr>
          </w:p>
          <w:p>
            <w:pPr>
              <w:spacing w:line="400" w:lineRule="exact"/>
              <w:ind w:firstLine="420" w:firstLineChars="200"/>
              <w:rPr>
                <w:rFonts w:ascii="Times New Roman" w:hAnsi="Times New Roman"/>
                <w:szCs w:val="21"/>
              </w:rPr>
            </w:pPr>
            <w:r>
              <w:rPr>
                <w:rFonts w:hint="eastAsia"/>
                <w:szCs w:val="21"/>
              </w:rPr>
              <w:t>（盖章）单位负责人（签字）：</w:t>
            </w:r>
          </w:p>
          <w:p>
            <w:pPr>
              <w:ind w:firstLine="6195" w:firstLineChars="2950"/>
              <w:rPr>
                <w:rFonts w:hint="eastAsia" w:ascii="宋体"/>
                <w:szCs w:val="21"/>
              </w:rPr>
            </w:pPr>
          </w:p>
          <w:p>
            <w:pPr>
              <w:ind w:firstLine="6195" w:firstLineChars="2950"/>
              <w:rPr>
                <w:rFonts w:hint="eastAsia" w:ascii="宋体"/>
                <w:szCs w:val="21"/>
              </w:rPr>
            </w:pPr>
            <w:r>
              <w:rPr>
                <w:rFonts w:hint="eastAsia" w:ascii="宋体"/>
                <w:szCs w:val="21"/>
              </w:rPr>
              <w:t>年   月   日</w:t>
            </w:r>
          </w:p>
        </w:tc>
      </w:tr>
    </w:tbl>
    <w:p>
      <w:pPr>
        <w:spacing w:line="400" w:lineRule="exact"/>
        <w:ind w:firstLine="482" w:firstLineChars="200"/>
        <w:jc w:val="center"/>
        <w:rPr>
          <w:rFonts w:hint="eastAsia" w:ascii="黑体" w:eastAsia="黑体"/>
          <w:b/>
          <w:sz w:val="24"/>
          <w:szCs w:val="24"/>
        </w:rPr>
      </w:pPr>
      <w:r>
        <w:rPr>
          <w:rFonts w:hint="eastAsia" w:ascii="黑体" w:eastAsia="黑体"/>
          <w:b/>
          <w:sz w:val="24"/>
          <w:szCs w:val="24"/>
        </w:rPr>
        <w:t>郑州升达经贸管理学院学科竞赛经费预算汇总表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序号</w:t>
            </w:r>
          </w:p>
        </w:tc>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竞赛名称</w:t>
            </w:r>
          </w:p>
        </w:tc>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竞赛级别</w:t>
            </w:r>
          </w:p>
        </w:tc>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带队负责人</w:t>
            </w:r>
          </w:p>
        </w:tc>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竞赛时间</w:t>
            </w:r>
          </w:p>
        </w:tc>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承办单位</w:t>
            </w:r>
          </w:p>
        </w:tc>
        <w:tc>
          <w:tcPr>
            <w:tcW w:w="1066" w:type="dxa"/>
          </w:tcPr>
          <w:p>
            <w:pPr>
              <w:spacing w:line="400" w:lineRule="exact"/>
              <w:jc w:val="center"/>
              <w:rPr>
                <w:rFonts w:hint="eastAsia" w:ascii="黑体" w:eastAsia="黑体"/>
                <w:b/>
                <w:sz w:val="24"/>
                <w:szCs w:val="24"/>
              </w:rPr>
            </w:pPr>
            <w:r>
              <w:rPr>
                <w:rFonts w:hint="eastAsia" w:ascii="黑体" w:eastAsia="黑体"/>
                <w:b/>
                <w:sz w:val="24"/>
                <w:szCs w:val="24"/>
              </w:rPr>
              <w:t>经费总额</w:t>
            </w:r>
          </w:p>
        </w:tc>
        <w:tc>
          <w:tcPr>
            <w:tcW w:w="1066" w:type="dxa"/>
          </w:tcPr>
          <w:p>
            <w:pPr>
              <w:spacing w:line="400" w:lineRule="exact"/>
              <w:jc w:val="center"/>
              <w:rPr>
                <w:rFonts w:hint="eastAsia" w:ascii="黑体" w:eastAsia="黑体"/>
                <w:b/>
                <w:sz w:val="24"/>
                <w:szCs w:val="24"/>
              </w:rPr>
            </w:pPr>
            <w:r>
              <w:rPr>
                <w:rFonts w:hint="eastAsia" w:ascii="黑体" w:eastAsia="黑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1</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2</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3</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4</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5</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6</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7</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8</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9</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10</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11</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12</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13</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14</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15</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16</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17</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18</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19</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065" w:type="dxa"/>
          </w:tcPr>
          <w:p>
            <w:pPr>
              <w:spacing w:line="400" w:lineRule="exact"/>
              <w:jc w:val="center"/>
              <w:rPr>
                <w:rFonts w:hint="eastAsia" w:ascii="黑体" w:eastAsia="黑体"/>
                <w:b/>
                <w:sz w:val="24"/>
                <w:szCs w:val="24"/>
              </w:rPr>
            </w:pPr>
            <w:r>
              <w:rPr>
                <w:rFonts w:hint="eastAsia" w:ascii="黑体" w:eastAsia="黑体"/>
                <w:b/>
                <w:sz w:val="24"/>
                <w:szCs w:val="24"/>
              </w:rPr>
              <w:t>20</w:t>
            </w: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5"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c>
          <w:tcPr>
            <w:tcW w:w="1066" w:type="dxa"/>
          </w:tcPr>
          <w:p>
            <w:pPr>
              <w:spacing w:line="400" w:lineRule="exact"/>
              <w:jc w:val="center"/>
              <w:rPr>
                <w:rFonts w:hint="eastAsia" w:ascii="黑体" w:eastAsia="黑体"/>
                <w:b/>
                <w:sz w:val="24"/>
                <w:szCs w:val="24"/>
              </w:rPr>
            </w:pPr>
          </w:p>
        </w:tc>
      </w:tr>
    </w:tbl>
    <w:p>
      <w:pPr>
        <w:spacing w:line="400" w:lineRule="exact"/>
        <w:rPr>
          <w:rFonts w:hint="eastAsia" w:ascii="黑体" w:eastAsia="黑体"/>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56294C"/>
    <w:rsid w:val="0056294C"/>
    <w:rsid w:val="00CE4EB3"/>
    <w:rsid w:val="00D87DD6"/>
    <w:rsid w:val="03E17E19"/>
    <w:rsid w:val="2CF96107"/>
    <w:rsid w:val="380C32B4"/>
    <w:rsid w:val="52C41E0A"/>
    <w:rsid w:val="634646CD"/>
    <w:rsid w:val="78424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next w:val="1"/>
    <w:qFormat/>
    <w:uiPriority w:val="0"/>
    <w:pPr>
      <w:spacing w:before="100" w:beforeAutospacing="1" w:after="100" w:afterAutospacing="1"/>
      <w:outlineLvl w:val="0"/>
    </w:pPr>
    <w:rPr>
      <w:rFonts w:ascii="宋体" w:hAnsi="Times New Roman" w:eastAsia="宋体" w:cs="Times New Roman"/>
      <w:b/>
      <w:kern w:val="36"/>
      <w:sz w:val="48"/>
      <w:szCs w:val="21"/>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widowControl w:val="0"/>
      <w:spacing w:before="100" w:beforeAutospacing="1" w:after="100" w:afterAutospacing="1"/>
    </w:pPr>
    <w:rPr>
      <w:rFonts w:ascii="宋体" w:hAnsi="Times New Roman" w:eastAsia="宋体" w:cs="Times New Roman"/>
      <w:kern w:val="2"/>
      <w:sz w:val="24"/>
      <w:szCs w:val="21"/>
      <w:lang w:val="en-US" w:eastAsia="zh-CN" w:bidi="ar-SA"/>
    </w:rPr>
  </w:style>
  <w:style w:type="character" w:styleId="7">
    <w:name w:val="FollowedHyperlink"/>
    <w:basedOn w:val="6"/>
    <w:qFormat/>
    <w:uiPriority w:val="0"/>
    <w:rPr>
      <w:color w:val="800080"/>
      <w:u w:val="single"/>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9</Pages>
  <Words>592</Words>
  <Characters>3375</Characters>
  <Lines>28</Lines>
  <Paragraphs>7</Paragraphs>
  <ScaleCrop>false</ScaleCrop>
  <LinksUpToDate>false</LinksUpToDate>
  <CharactersWithSpaces>3960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2017-09-04T08:41:00Z</dcterms:created>
  <dc:creator>wei</dc:creator>
  <cp:lastModifiedBy>汪梁</cp:lastModifiedBy>
  <cp:lastPrinted>2018-01-15T03:26:00Z</cp:lastPrinted>
  <dcterms:modified xsi:type="dcterms:W3CDTF">2018-01-18T03:09:59Z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